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B8A" w:rsidRDefault="00975B8A" w:rsidP="0092244E">
      <w:pPr>
        <w:pStyle w:val="Titre"/>
        <w:spacing w:after="360"/>
      </w:pPr>
      <w:r>
        <w:t>ARRETE PORTANT NOMINATION PAR VOIE DE MUTATION</w:t>
      </w:r>
    </w:p>
    <w:p w:rsidR="00975B8A" w:rsidRDefault="00975B8A" w:rsidP="000D458C">
      <w:pPr>
        <w:spacing w:after="240"/>
        <w:jc w:val="both"/>
      </w:pPr>
      <w:r>
        <w:t xml:space="preserve">Le Maire </w:t>
      </w:r>
      <w:r w:rsidRPr="00E175FC">
        <w:rPr>
          <w:i/>
          <w:iCs/>
        </w:rPr>
        <w:t>(</w:t>
      </w:r>
      <w:r w:rsidR="00444DB8" w:rsidRPr="00E175FC">
        <w:rPr>
          <w:i/>
          <w:iCs/>
        </w:rPr>
        <w:t xml:space="preserve">ou </w:t>
      </w:r>
      <w:r w:rsidRPr="00E175FC">
        <w:rPr>
          <w:i/>
          <w:iCs/>
        </w:rPr>
        <w:t>le Président)</w:t>
      </w:r>
      <w:r>
        <w:t xml:space="preserve"> de..............................................</w:t>
      </w:r>
      <w:r w:rsidR="00844155">
        <w:t> ;</w:t>
      </w:r>
    </w:p>
    <w:p w:rsidR="00CA29E0" w:rsidRPr="00DD73D2" w:rsidRDefault="00CA29E0" w:rsidP="0092244E">
      <w:pPr>
        <w:spacing w:after="120"/>
        <w:ind w:left="425" w:hanging="425"/>
        <w:jc w:val="both"/>
      </w:pPr>
      <w:r w:rsidRPr="00DD73D2">
        <w:rPr>
          <w:b/>
        </w:rPr>
        <w:t>VU</w:t>
      </w:r>
      <w:r w:rsidR="002E4A33" w:rsidRPr="00DD73D2">
        <w:t xml:space="preserve"> le Code Général des Collectivités T</w:t>
      </w:r>
      <w:r w:rsidRPr="00DD73D2">
        <w:t xml:space="preserve">erritoriales ; </w:t>
      </w:r>
    </w:p>
    <w:p w:rsidR="00975B8A" w:rsidRDefault="00975B8A" w:rsidP="00777127">
      <w:pPr>
        <w:spacing w:after="120"/>
        <w:ind w:left="425" w:hanging="425"/>
        <w:jc w:val="both"/>
      </w:pPr>
      <w:r>
        <w:rPr>
          <w:b/>
        </w:rPr>
        <w:t>VU</w:t>
      </w:r>
      <w:r>
        <w:t xml:space="preserve"> </w:t>
      </w:r>
      <w:r w:rsidR="00777127">
        <w:t>le Code Général de la Fonction Publique</w:t>
      </w:r>
      <w:r>
        <w:t xml:space="preserve"> ;</w:t>
      </w:r>
    </w:p>
    <w:p w:rsidR="00DD73D2" w:rsidRDefault="00CA29E0" w:rsidP="0092244E">
      <w:pPr>
        <w:spacing w:after="120"/>
        <w:ind w:left="425" w:hanging="425"/>
        <w:jc w:val="both"/>
      </w:pPr>
      <w:r w:rsidRPr="00DD73D2">
        <w:rPr>
          <w:b/>
        </w:rPr>
        <w:t>VU</w:t>
      </w:r>
      <w:r w:rsidR="002E4A33" w:rsidRPr="00DD73D2">
        <w:t xml:space="preserve"> le décret n°</w:t>
      </w:r>
      <w:proofErr w:type="gramStart"/>
      <w:r w:rsidR="002E4A33" w:rsidRPr="00DD73D2">
        <w:t>…</w:t>
      </w:r>
      <w:r w:rsidRPr="00DD73D2">
        <w:t>….</w:t>
      </w:r>
      <w:proofErr w:type="gramEnd"/>
      <w:r w:rsidRPr="00DD73D2">
        <w:t xml:space="preserve">. </w:t>
      </w:r>
      <w:proofErr w:type="gramStart"/>
      <w:r w:rsidRPr="00DD73D2">
        <w:t>du</w:t>
      </w:r>
      <w:proofErr w:type="gramEnd"/>
      <w:r w:rsidRPr="00DD73D2">
        <w:t xml:space="preserve"> …………</w:t>
      </w:r>
      <w:r w:rsidR="00717070">
        <w:t xml:space="preserve"> </w:t>
      </w:r>
      <w:r w:rsidRPr="00DD73D2">
        <w:t>portant statut</w:t>
      </w:r>
      <w:r w:rsidR="00DD73D2" w:rsidRPr="00DD73D2">
        <w:t xml:space="preserve"> particulier du cadre d’emplois des</w:t>
      </w:r>
      <w:r w:rsidR="000D458C">
        <w:t>……………………. ;</w:t>
      </w:r>
    </w:p>
    <w:p w:rsidR="00975B8A" w:rsidRDefault="00975B8A" w:rsidP="0092244E">
      <w:pPr>
        <w:spacing w:after="120"/>
        <w:jc w:val="both"/>
      </w:pPr>
      <w:r>
        <w:rPr>
          <w:b/>
        </w:rPr>
        <w:t>VU</w:t>
      </w:r>
      <w:r>
        <w:t xml:space="preserve"> la délibération en d</w:t>
      </w:r>
      <w:r w:rsidR="002E4A33">
        <w:t xml:space="preserve">ate du .................... </w:t>
      </w:r>
      <w:proofErr w:type="gramStart"/>
      <w:r>
        <w:t>créant</w:t>
      </w:r>
      <w:proofErr w:type="gramEnd"/>
      <w:r>
        <w:t xml:space="preserve"> l’emploi de ..</w:t>
      </w:r>
      <w:r w:rsidR="00C6445D">
        <w:t>........</w:t>
      </w:r>
      <w:r w:rsidR="00CA29E0">
        <w:t>................</w:t>
      </w:r>
      <w:r>
        <w:t>............ ;</w:t>
      </w:r>
    </w:p>
    <w:p w:rsidR="00975B8A" w:rsidRDefault="00975B8A" w:rsidP="0092244E">
      <w:pPr>
        <w:spacing w:after="120"/>
        <w:ind w:left="426" w:hanging="426"/>
        <w:jc w:val="both"/>
      </w:pPr>
      <w:r>
        <w:rPr>
          <w:b/>
        </w:rPr>
        <w:t>VU</w:t>
      </w:r>
      <w:r>
        <w:t xml:space="preserve"> la </w:t>
      </w:r>
      <w:r w:rsidR="00E04881">
        <w:t>déclaration de vacance d’emploi</w:t>
      </w:r>
      <w:r>
        <w:t xml:space="preserve"> n°...................... </w:t>
      </w:r>
      <w:proofErr w:type="gramStart"/>
      <w:r>
        <w:t>effectuée</w:t>
      </w:r>
      <w:proofErr w:type="gramEnd"/>
      <w:r>
        <w:t xml:space="preserve"> auprès du Centre de Gestion ;</w:t>
      </w:r>
    </w:p>
    <w:p w:rsidR="00975B8A" w:rsidRDefault="00975B8A" w:rsidP="0092244E">
      <w:pPr>
        <w:spacing w:after="120"/>
        <w:ind w:left="426" w:hanging="426"/>
        <w:jc w:val="both"/>
      </w:pPr>
      <w:r>
        <w:rPr>
          <w:b/>
        </w:rPr>
        <w:t>VU</w:t>
      </w:r>
      <w:r w:rsidR="00BC115F">
        <w:t xml:space="preserve"> la</w:t>
      </w:r>
      <w:r>
        <w:t xml:space="preserve"> demande de mutation de M</w:t>
      </w:r>
      <w:r w:rsidR="00717070">
        <w:t xml:space="preserve"> </w:t>
      </w:r>
      <w:r>
        <w:t>........................ en date du ............................ ;</w:t>
      </w:r>
    </w:p>
    <w:p w:rsidR="00690CEC" w:rsidRDefault="00690CEC" w:rsidP="0092244E">
      <w:pPr>
        <w:pStyle w:val="VuConsidrant"/>
        <w:spacing w:after="12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690CEC">
        <w:rPr>
          <w:rFonts w:ascii="Times New Roman" w:hAnsi="Times New Roman" w:cs="Times New Roman"/>
          <w:b/>
          <w:bCs/>
          <w:sz w:val="24"/>
          <w:szCs w:val="24"/>
        </w:rPr>
        <w:t>VU</w:t>
      </w:r>
      <w:r w:rsidR="00CA4AC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684B29">
        <w:rPr>
          <w:rFonts w:ascii="Times New Roman" w:hAnsi="Times New Roman" w:cs="Times New Roman"/>
          <w:sz w:val="24"/>
          <w:szCs w:val="24"/>
        </w:rPr>
        <w:t>l’acceptation de la mutation de M ……</w:t>
      </w:r>
      <w:proofErr w:type="gramStart"/>
      <w:r w:rsidR="00684B2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684B2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84B29">
        <w:rPr>
          <w:rFonts w:ascii="Times New Roman" w:hAnsi="Times New Roman" w:cs="Times New Roman"/>
          <w:sz w:val="24"/>
          <w:szCs w:val="24"/>
        </w:rPr>
        <w:t>par</w:t>
      </w:r>
      <w:proofErr w:type="gramEnd"/>
      <w:r w:rsidR="00684B29">
        <w:rPr>
          <w:rFonts w:ascii="Times New Roman" w:hAnsi="Times New Roman" w:cs="Times New Roman"/>
          <w:sz w:val="24"/>
          <w:szCs w:val="24"/>
        </w:rPr>
        <w:t xml:space="preserve"> Monsieur le Maire </w:t>
      </w:r>
      <w:r w:rsidR="00684B29">
        <w:rPr>
          <w:rFonts w:ascii="Times New Roman" w:hAnsi="Times New Roman" w:cs="Times New Roman"/>
          <w:i/>
          <w:sz w:val="24"/>
          <w:szCs w:val="24"/>
        </w:rPr>
        <w:t xml:space="preserve">(ou le Président) </w:t>
      </w:r>
      <w:r w:rsidR="00684B29">
        <w:rPr>
          <w:rFonts w:ascii="Times New Roman" w:hAnsi="Times New Roman" w:cs="Times New Roman"/>
          <w:sz w:val="24"/>
          <w:szCs w:val="24"/>
        </w:rPr>
        <w:t xml:space="preserve">de …………… </w:t>
      </w:r>
      <w:r w:rsidR="00684B29">
        <w:rPr>
          <w:rFonts w:ascii="Times New Roman" w:hAnsi="Times New Roman" w:cs="Times New Roman"/>
          <w:i/>
          <w:sz w:val="24"/>
          <w:szCs w:val="24"/>
        </w:rPr>
        <w:t>(collectivité d’origine)</w:t>
      </w:r>
      <w:r w:rsidR="00684B29">
        <w:rPr>
          <w:rFonts w:ascii="Times New Roman" w:hAnsi="Times New Roman" w:cs="Times New Roman"/>
          <w:sz w:val="24"/>
          <w:szCs w:val="24"/>
        </w:rPr>
        <w:t xml:space="preserve"> à compter du ………………</w:t>
      </w:r>
      <w:r w:rsidR="008B454D">
        <w:rPr>
          <w:rFonts w:ascii="Times New Roman" w:hAnsi="Times New Roman" w:cs="Times New Roman"/>
          <w:sz w:val="24"/>
          <w:szCs w:val="24"/>
        </w:rPr>
        <w:t>;</w:t>
      </w:r>
    </w:p>
    <w:p w:rsidR="00684B29" w:rsidRDefault="00684B29" w:rsidP="0092244E">
      <w:pPr>
        <w:pStyle w:val="VuConsidrant"/>
        <w:spacing w:after="120"/>
        <w:ind w:left="360" w:hanging="36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84B29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OU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(en l’absence de réponse de la collectivité </w:t>
      </w:r>
      <w:proofErr w:type="gramStart"/>
      <w:r>
        <w:rPr>
          <w:rFonts w:ascii="Times New Roman" w:hAnsi="Times New Roman" w:cs="Times New Roman"/>
          <w:b/>
          <w:bCs/>
          <w:i/>
          <w:sz w:val="24"/>
          <w:szCs w:val="24"/>
        </w:rPr>
        <w:t>d’origine)</w:t>
      </w:r>
      <w:r w:rsidR="0092244E">
        <w:rPr>
          <w:rFonts w:ascii="Times New Roman" w:hAnsi="Times New Roman" w:cs="Times New Roman"/>
          <w:b/>
          <w:bCs/>
          <w:i/>
          <w:sz w:val="24"/>
          <w:szCs w:val="24"/>
        </w:rPr>
        <w:t>*</w:t>
      </w:r>
      <w:proofErr w:type="gramEnd"/>
    </w:p>
    <w:p w:rsidR="00684B29" w:rsidRPr="00684B29" w:rsidRDefault="00684B29" w:rsidP="0092244E">
      <w:pPr>
        <w:pStyle w:val="VuConsidrant"/>
        <w:spacing w:after="120"/>
        <w:rPr>
          <w:rFonts w:ascii="Times New Roman" w:hAnsi="Times New Roman" w:cs="Times New Roman"/>
          <w:iCs/>
          <w:sz w:val="24"/>
          <w:szCs w:val="24"/>
        </w:rPr>
      </w:pPr>
      <w:r w:rsidRPr="00684B29">
        <w:rPr>
          <w:rFonts w:ascii="Times New Roman" w:hAnsi="Times New Roman" w:cs="Times New Roman"/>
          <w:b/>
          <w:bCs/>
          <w:sz w:val="24"/>
          <w:szCs w:val="24"/>
        </w:rPr>
        <w:t>Considérant que</w:t>
      </w:r>
      <w:r>
        <w:rPr>
          <w:rFonts w:ascii="Times New Roman" w:hAnsi="Times New Roman" w:cs="Times New Roman"/>
          <w:bCs/>
          <w:sz w:val="24"/>
          <w:szCs w:val="24"/>
        </w:rPr>
        <w:t xml:space="preserve"> le silence gardé par la collectivité d’origine pendant deux mois à compter de la demande de mutation de M ……………. </w:t>
      </w:r>
      <w:proofErr w:type="gramStart"/>
      <w:r w:rsidR="00CA4ACD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aut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acceptation de celle-ci ;</w:t>
      </w:r>
    </w:p>
    <w:p w:rsidR="00975B8A" w:rsidRDefault="00975B8A" w:rsidP="0092244E">
      <w:pPr>
        <w:spacing w:after="120"/>
        <w:ind w:left="426" w:hanging="426"/>
        <w:jc w:val="both"/>
      </w:pPr>
      <w:r>
        <w:rPr>
          <w:b/>
        </w:rPr>
        <w:t>VU</w:t>
      </w:r>
      <w:r>
        <w:t xml:space="preserve"> l’arrêté en date du ...……...... de (</w:t>
      </w:r>
      <w:r>
        <w:rPr>
          <w:i/>
        </w:rPr>
        <w:t>collectivité d’origine</w:t>
      </w:r>
      <w:r>
        <w:t xml:space="preserve">) …………………. </w:t>
      </w:r>
      <w:proofErr w:type="gramStart"/>
      <w:r>
        <w:t>nommant</w:t>
      </w:r>
      <w:proofErr w:type="gramEnd"/>
      <w:r>
        <w:t xml:space="preserve"> M</w:t>
      </w:r>
      <w:r w:rsidR="00717070">
        <w:t xml:space="preserve"> </w:t>
      </w:r>
      <w:r>
        <w:t xml:space="preserve">.................. au .…. </w:t>
      </w:r>
      <w:proofErr w:type="gramStart"/>
      <w:r>
        <w:t>échelon</w:t>
      </w:r>
      <w:proofErr w:type="gramEnd"/>
      <w:r w:rsidR="004F4A61">
        <w:t>,</w:t>
      </w:r>
      <w:r>
        <w:t xml:space="preserve"> </w:t>
      </w:r>
      <w:r w:rsidR="004F4A61">
        <w:t>IB …. IM</w:t>
      </w:r>
      <w:proofErr w:type="gramStart"/>
      <w:r w:rsidR="004F4A61">
        <w:t xml:space="preserve"> ….</w:t>
      </w:r>
      <w:proofErr w:type="gramEnd"/>
      <w:r w:rsidR="004F4A61">
        <w:t xml:space="preserve">, </w:t>
      </w:r>
      <w:r>
        <w:t>du grade de ...............................</w:t>
      </w:r>
      <w:r w:rsidR="003333FD">
        <w:t xml:space="preserve"> </w:t>
      </w:r>
      <w:proofErr w:type="gramStart"/>
      <w:r w:rsidR="005323A6">
        <w:t>avec</w:t>
      </w:r>
      <w:proofErr w:type="gramEnd"/>
      <w:r w:rsidR="005323A6">
        <w:t xml:space="preserve"> une ancienneté de ………...….. ;</w:t>
      </w:r>
    </w:p>
    <w:p w:rsidR="00975B8A" w:rsidRDefault="00975B8A" w:rsidP="00975B8A">
      <w:pPr>
        <w:spacing w:after="240"/>
        <w:ind w:left="426" w:hanging="426"/>
        <w:jc w:val="both"/>
      </w:pPr>
      <w:r w:rsidRPr="00844155">
        <w:rPr>
          <w:b/>
          <w:bCs/>
        </w:rPr>
        <w:t>Considérant que</w:t>
      </w:r>
      <w:r>
        <w:t xml:space="preserve"> l’intéressé(e) remplit les conditions pour être nommé(e) sur cet emploi ;</w:t>
      </w:r>
    </w:p>
    <w:p w:rsidR="00975B8A" w:rsidRPr="00AC602A" w:rsidRDefault="00975B8A" w:rsidP="0092244E">
      <w:pPr>
        <w:pStyle w:val="Titre1"/>
        <w:spacing w:before="240" w:after="240"/>
      </w:pPr>
      <w:r w:rsidRPr="00AC602A">
        <w:t>ARRETE</w:t>
      </w:r>
    </w:p>
    <w:p w:rsidR="00975B8A" w:rsidRDefault="00C87DB0" w:rsidP="009004EB">
      <w:pPr>
        <w:tabs>
          <w:tab w:val="left" w:pos="720"/>
        </w:tabs>
        <w:spacing w:after="120"/>
        <w:ind w:left="1276" w:hanging="1276"/>
        <w:jc w:val="both"/>
      </w:pPr>
      <w:r>
        <w:rPr>
          <w:rFonts w:ascii="Comic Sans MS" w:hAnsi="Comic Sans MS"/>
          <w:b/>
          <w:sz w:val="22"/>
        </w:rPr>
        <w:t>Article 1 </w:t>
      </w:r>
      <w:r>
        <w:t>:</w:t>
      </w:r>
      <w:r w:rsidR="00975B8A">
        <w:t xml:space="preserve"> M</w:t>
      </w:r>
      <w:r w:rsidR="00717070">
        <w:t xml:space="preserve"> </w:t>
      </w:r>
      <w:r w:rsidR="00975B8A">
        <w:t>........................</w:t>
      </w:r>
      <w:r w:rsidR="00BC115F" w:rsidRPr="00BC115F">
        <w:t xml:space="preserve"> </w:t>
      </w:r>
      <w:r w:rsidR="00BC115F">
        <w:t>né</w:t>
      </w:r>
      <w:r w:rsidR="00BC115F">
        <w:rPr>
          <w:i/>
          <w:iCs/>
        </w:rPr>
        <w:t>(é)</w:t>
      </w:r>
      <w:r w:rsidR="00717070">
        <w:t xml:space="preserve"> </w:t>
      </w:r>
      <w:r w:rsidR="00CA29E0">
        <w:t xml:space="preserve">le </w:t>
      </w:r>
      <w:proofErr w:type="gramStart"/>
      <w:r w:rsidR="00CA29E0">
        <w:t>…….</w:t>
      </w:r>
      <w:proofErr w:type="gramEnd"/>
      <w:r w:rsidR="00CA29E0">
        <w:t>…….</w:t>
      </w:r>
      <w:r w:rsidR="00975B8A">
        <w:t xml:space="preserve"> </w:t>
      </w:r>
      <w:proofErr w:type="gramStart"/>
      <w:r w:rsidR="00975B8A">
        <w:t>est</w:t>
      </w:r>
      <w:proofErr w:type="gramEnd"/>
      <w:r w:rsidR="00975B8A">
        <w:t xml:space="preserve"> nommé</w:t>
      </w:r>
      <w:r w:rsidR="00975B8A" w:rsidRPr="00CA29E0">
        <w:rPr>
          <w:i/>
          <w:iCs/>
        </w:rPr>
        <w:t>(e)</w:t>
      </w:r>
      <w:r w:rsidR="00975B8A">
        <w:t xml:space="preserve"> </w:t>
      </w:r>
      <w:r w:rsidR="00CA29E0">
        <w:t>(</w:t>
      </w:r>
      <w:r w:rsidR="00CA29E0">
        <w:rPr>
          <w:i/>
        </w:rPr>
        <w:t>grade</w:t>
      </w:r>
      <w:r w:rsidR="00CA29E0">
        <w:t>)……………………….par voie de mutation</w:t>
      </w:r>
      <w:r>
        <w:t xml:space="preserve"> à </w:t>
      </w:r>
      <w:r w:rsidR="00684B29">
        <w:t xml:space="preserve">temps plein (ou </w:t>
      </w:r>
      <w:r>
        <w:t>…./35</w:t>
      </w:r>
      <w:r w:rsidRPr="00C87DB0">
        <w:rPr>
          <w:vertAlign w:val="superscript"/>
        </w:rPr>
        <w:t>e</w:t>
      </w:r>
      <w:r w:rsidR="00684B29">
        <w:t>)</w:t>
      </w:r>
      <w:r>
        <w:t xml:space="preserve">, </w:t>
      </w:r>
      <w:r w:rsidR="00CA29E0">
        <w:t>à</w:t>
      </w:r>
      <w:r w:rsidR="00975B8A">
        <w:t xml:space="preserve"> compter du ........</w:t>
      </w:r>
      <w:r w:rsidR="00CA29E0">
        <w:t>..................</w:t>
      </w:r>
      <w:r w:rsidR="00975B8A">
        <w:t xml:space="preserve">......... </w:t>
      </w:r>
    </w:p>
    <w:p w:rsidR="00975B8A" w:rsidRDefault="00C87DB0" w:rsidP="009004EB">
      <w:pPr>
        <w:tabs>
          <w:tab w:val="left" w:pos="900"/>
        </w:tabs>
        <w:spacing w:after="120"/>
        <w:ind w:left="1259" w:hanging="1276"/>
        <w:jc w:val="both"/>
      </w:pPr>
      <w:r>
        <w:rPr>
          <w:rFonts w:ascii="Comic Sans MS" w:hAnsi="Comic Sans MS"/>
          <w:b/>
          <w:sz w:val="22"/>
        </w:rPr>
        <w:t>Article 2 :</w:t>
      </w:r>
      <w:r w:rsidR="00837485">
        <w:rPr>
          <w:rFonts w:ascii="Comic Sans MS" w:hAnsi="Comic Sans MS"/>
          <w:b/>
          <w:sz w:val="22"/>
        </w:rPr>
        <w:t> </w:t>
      </w:r>
      <w:r w:rsidR="00975B8A">
        <w:t>M</w:t>
      </w:r>
      <w:r w:rsidR="00717070">
        <w:t xml:space="preserve"> </w:t>
      </w:r>
      <w:r w:rsidR="00975B8A">
        <w:t>..................</w:t>
      </w:r>
      <w:r w:rsidR="000D458C">
        <w:t>........</w:t>
      </w:r>
      <w:r w:rsidR="00975B8A">
        <w:t xml:space="preserve">. </w:t>
      </w:r>
      <w:r>
        <w:t>est classé</w:t>
      </w:r>
      <w:r w:rsidR="002D5785">
        <w:t>(e)</w:t>
      </w:r>
      <w:r>
        <w:t xml:space="preserve"> au</w:t>
      </w:r>
      <w:r w:rsidR="00717070">
        <w:t xml:space="preserve"> </w:t>
      </w:r>
      <w:r>
        <w:t>……</w:t>
      </w:r>
      <w:r w:rsidR="00717070">
        <w:t xml:space="preserve"> </w:t>
      </w:r>
      <w:r>
        <w:t>échelon, IB…</w:t>
      </w:r>
      <w:r w:rsidR="00B65E96">
        <w:t>.</w:t>
      </w:r>
      <w:r w:rsidR="000D458C">
        <w:t>.</w:t>
      </w:r>
      <w:r w:rsidR="00B65E96">
        <w:t>.,</w:t>
      </w:r>
      <w:r>
        <w:t xml:space="preserve"> IM…</w:t>
      </w:r>
      <w:r w:rsidR="00B65E96">
        <w:t>.</w:t>
      </w:r>
      <w:r w:rsidR="000D458C">
        <w:t>.</w:t>
      </w:r>
      <w:r w:rsidR="00B65E96">
        <w:t>.,</w:t>
      </w:r>
      <w:r w:rsidR="005323A6">
        <w:t xml:space="preserve"> avec une ancienneté de ………………</w:t>
      </w:r>
    </w:p>
    <w:p w:rsidR="00CA29E0" w:rsidRPr="00F04903" w:rsidRDefault="00C87DB0" w:rsidP="00F13FA8">
      <w:pPr>
        <w:tabs>
          <w:tab w:val="left" w:pos="720"/>
        </w:tabs>
        <w:spacing w:before="120"/>
        <w:ind w:left="1260" w:right="142" w:hanging="1260"/>
        <w:jc w:val="both"/>
      </w:pPr>
      <w:r>
        <w:rPr>
          <w:rFonts w:ascii="Comic Sans MS" w:hAnsi="Comic Sans MS"/>
          <w:b/>
          <w:sz w:val="22"/>
          <w:szCs w:val="22"/>
        </w:rPr>
        <w:t xml:space="preserve">Article </w:t>
      </w:r>
      <w:r w:rsidR="00CA29E0">
        <w:rPr>
          <w:rFonts w:ascii="Comic Sans MS" w:hAnsi="Comic Sans MS"/>
          <w:b/>
          <w:sz w:val="22"/>
          <w:szCs w:val="22"/>
        </w:rPr>
        <w:t>3</w:t>
      </w:r>
      <w:r w:rsidR="00CA29E0" w:rsidRPr="005413AB">
        <w:rPr>
          <w:sz w:val="22"/>
          <w:szCs w:val="22"/>
        </w:rPr>
        <w:t xml:space="preserve"> : </w:t>
      </w:r>
      <w:r w:rsidR="00CA29E0" w:rsidRPr="00F04903">
        <w:t>Le Directeur Général des Services est chargé de l’exécution du présent arrêté qui sera transmis au Représentant de l’Etat et notifié à l’intéressé(e).</w:t>
      </w:r>
    </w:p>
    <w:p w:rsidR="00CA29E0" w:rsidRDefault="00CA29E0" w:rsidP="00F13FA8">
      <w:pPr>
        <w:tabs>
          <w:tab w:val="left" w:pos="1260"/>
        </w:tabs>
        <w:spacing w:after="120"/>
        <w:ind w:left="1260" w:right="142"/>
        <w:jc w:val="both"/>
      </w:pPr>
      <w:r w:rsidRPr="00F04903">
        <w:t>Ampliation adressée au Président du Centre de Gestion</w:t>
      </w:r>
      <w:r w:rsidR="009004EB">
        <w:t>,</w:t>
      </w:r>
      <w:r w:rsidRPr="00F04903">
        <w:t xml:space="preserve"> au Comptable de la collectivité</w:t>
      </w:r>
      <w:r w:rsidR="009004EB">
        <w:t xml:space="preserve"> et à l’administration d’origine</w:t>
      </w:r>
      <w:r w:rsidRPr="00F04903">
        <w:t>.</w:t>
      </w:r>
    </w:p>
    <w:p w:rsidR="00CA29E0" w:rsidRPr="00F04903" w:rsidRDefault="00CA29E0" w:rsidP="00A3216B">
      <w:pPr>
        <w:spacing w:before="240"/>
        <w:ind w:left="5670"/>
      </w:pPr>
      <w:r w:rsidRPr="00F04903">
        <w:t>Fait à ........................, le .............</w:t>
      </w:r>
    </w:p>
    <w:p w:rsidR="005A7F5E" w:rsidRDefault="005A7F5E" w:rsidP="005A7F5E">
      <w:pPr>
        <w:ind w:left="5670"/>
      </w:pPr>
      <w:r>
        <w:t>Le Maire (</w:t>
      </w:r>
      <w:r>
        <w:rPr>
          <w:i/>
          <w:iCs/>
        </w:rPr>
        <w:t>ou le Président</w:t>
      </w:r>
      <w:r>
        <w:t>)</w:t>
      </w:r>
    </w:p>
    <w:p w:rsidR="005A7F5E" w:rsidRDefault="005A7F5E" w:rsidP="005A7F5E">
      <w:pPr>
        <w:ind w:left="5670"/>
      </w:pPr>
      <w:r>
        <w:t>(</w:t>
      </w:r>
      <w:r>
        <w:rPr>
          <w:i/>
          <w:iCs/>
        </w:rPr>
        <w:t>Nom, Prénom, cachet et signature</w:t>
      </w:r>
      <w:r>
        <w:t>)</w:t>
      </w:r>
    </w:p>
    <w:p w:rsidR="00867413" w:rsidRDefault="00867413" w:rsidP="00867413">
      <w:pPr>
        <w:spacing w:before="120"/>
        <w:jc w:val="both"/>
        <w:rPr>
          <w:sz w:val="16"/>
          <w:szCs w:val="16"/>
        </w:rPr>
      </w:pPr>
      <w:r>
        <w:rPr>
          <w:sz w:val="16"/>
          <w:szCs w:val="16"/>
        </w:rPr>
        <w:t>Le Maire (</w:t>
      </w:r>
      <w:r>
        <w:rPr>
          <w:i/>
          <w:sz w:val="16"/>
          <w:szCs w:val="16"/>
        </w:rPr>
        <w:t>ou le Président</w:t>
      </w:r>
      <w:r>
        <w:rPr>
          <w:sz w:val="16"/>
          <w:szCs w:val="16"/>
        </w:rPr>
        <w:t>) :</w:t>
      </w:r>
    </w:p>
    <w:p w:rsidR="00867413" w:rsidRDefault="00867413" w:rsidP="00867413">
      <w:pPr>
        <w:numPr>
          <w:ilvl w:val="0"/>
          <w:numId w:val="4"/>
        </w:numPr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certifie</w:t>
      </w:r>
      <w:proofErr w:type="gramEnd"/>
      <w:r>
        <w:rPr>
          <w:sz w:val="16"/>
          <w:szCs w:val="16"/>
        </w:rPr>
        <w:t xml:space="preserve"> sous sa responsabilité le caractère exécutoire de cet acte,</w:t>
      </w:r>
    </w:p>
    <w:p w:rsidR="00867413" w:rsidRDefault="007D6C03" w:rsidP="00867413">
      <w:pPr>
        <w:numPr>
          <w:ilvl w:val="0"/>
          <w:numId w:val="4"/>
        </w:numPr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informe</w:t>
      </w:r>
      <w:proofErr w:type="gramEnd"/>
      <w:r>
        <w:rPr>
          <w:sz w:val="16"/>
          <w:szCs w:val="16"/>
        </w:rPr>
        <w:t xml:space="preserve"> que </w:t>
      </w:r>
      <w:r w:rsidR="00867413">
        <w:rPr>
          <w:sz w:val="16"/>
          <w:szCs w:val="16"/>
        </w:rPr>
        <w:t>le présent arrêté peut faire l’objet d’un recours pour excès de pouvoir devant le tribunal administratif dans un délai de 2 mois à compter de la présente notification.</w:t>
      </w:r>
    </w:p>
    <w:p w:rsidR="00CA29E0" w:rsidRDefault="00C87DB0" w:rsidP="009004EB">
      <w:pPr>
        <w:jc w:val="both"/>
        <w:rPr>
          <w:sz w:val="16"/>
          <w:szCs w:val="16"/>
        </w:rPr>
      </w:pPr>
      <w:r w:rsidRPr="007D6C03">
        <w:rPr>
          <w:sz w:val="16"/>
          <w:szCs w:val="16"/>
        </w:rPr>
        <w:t>- Notifié le :</w:t>
      </w:r>
      <w:r w:rsidR="009004EB">
        <w:rPr>
          <w:sz w:val="16"/>
          <w:szCs w:val="16"/>
        </w:rPr>
        <w:tab/>
      </w:r>
      <w:r w:rsidR="009004EB">
        <w:rPr>
          <w:sz w:val="16"/>
          <w:szCs w:val="16"/>
        </w:rPr>
        <w:tab/>
      </w:r>
      <w:r w:rsidR="009004EB">
        <w:rPr>
          <w:sz w:val="16"/>
          <w:szCs w:val="16"/>
        </w:rPr>
        <w:tab/>
      </w:r>
      <w:r w:rsidR="009004EB">
        <w:rPr>
          <w:sz w:val="16"/>
          <w:szCs w:val="16"/>
        </w:rPr>
        <w:tab/>
      </w:r>
      <w:r w:rsidR="009004EB">
        <w:rPr>
          <w:sz w:val="16"/>
          <w:szCs w:val="16"/>
        </w:rPr>
        <w:tab/>
      </w:r>
      <w:r w:rsidR="009004EB">
        <w:rPr>
          <w:sz w:val="16"/>
          <w:szCs w:val="16"/>
        </w:rPr>
        <w:tab/>
      </w:r>
      <w:r w:rsidRPr="007D6C03">
        <w:rPr>
          <w:sz w:val="16"/>
          <w:szCs w:val="16"/>
        </w:rPr>
        <w:t>-</w:t>
      </w:r>
      <w:r w:rsidR="00CA29E0" w:rsidRPr="007D6C03">
        <w:rPr>
          <w:sz w:val="16"/>
          <w:szCs w:val="16"/>
        </w:rPr>
        <w:t xml:space="preserve"> Transmis au re</w:t>
      </w:r>
      <w:r w:rsidRPr="007D6C03">
        <w:rPr>
          <w:sz w:val="16"/>
          <w:szCs w:val="16"/>
        </w:rPr>
        <w:t>présentant de l’Etat le :</w:t>
      </w:r>
    </w:p>
    <w:p w:rsidR="009004EB" w:rsidRPr="009004EB" w:rsidRDefault="009004EB" w:rsidP="009004EB">
      <w:pPr>
        <w:autoSpaceDE w:val="0"/>
        <w:autoSpaceDN w:val="0"/>
        <w:adjustRightInd w:val="0"/>
        <w:spacing w:before="120"/>
        <w:rPr>
          <w:i/>
          <w:sz w:val="18"/>
          <w:szCs w:val="18"/>
        </w:rPr>
      </w:pPr>
    </w:p>
    <w:p w:rsidR="0092244E" w:rsidRPr="0092244E" w:rsidRDefault="0092244E" w:rsidP="0092244E">
      <w:pPr>
        <w:shd w:val="clear" w:color="auto" w:fill="C0C0C0"/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*</w:t>
      </w:r>
      <w:r w:rsidRPr="0092244E">
        <w:rPr>
          <w:i/>
          <w:iCs/>
          <w:color w:val="000000"/>
          <w:sz w:val="18"/>
          <w:szCs w:val="18"/>
        </w:rPr>
        <w:t xml:space="preserve">  La collectivité d’origine ne peut s’opposer au départ du fonctionnaire, sauf en cas de nécessités de service. Elle ne peut toutefois exiger que le respect d’un </w:t>
      </w:r>
      <w:r w:rsidRPr="0092244E">
        <w:rPr>
          <w:b/>
          <w:bCs/>
          <w:i/>
          <w:iCs/>
          <w:color w:val="000000"/>
          <w:sz w:val="18"/>
          <w:szCs w:val="18"/>
        </w:rPr>
        <w:t xml:space="preserve">délai de préavis maximal de </w:t>
      </w:r>
      <w:r w:rsidR="009004EB">
        <w:rPr>
          <w:b/>
          <w:bCs/>
          <w:i/>
          <w:iCs/>
          <w:color w:val="000000"/>
          <w:sz w:val="18"/>
          <w:szCs w:val="18"/>
        </w:rPr>
        <w:t>3</w:t>
      </w:r>
      <w:r w:rsidRPr="0092244E">
        <w:rPr>
          <w:b/>
          <w:bCs/>
          <w:i/>
          <w:iCs/>
          <w:color w:val="000000"/>
          <w:sz w:val="18"/>
          <w:szCs w:val="18"/>
        </w:rPr>
        <w:t xml:space="preserve"> mois.</w:t>
      </w:r>
      <w:r w:rsidRPr="0092244E">
        <w:rPr>
          <w:i/>
          <w:iCs/>
          <w:color w:val="000000"/>
          <w:sz w:val="18"/>
          <w:szCs w:val="18"/>
        </w:rPr>
        <w:t xml:space="preserve"> </w:t>
      </w:r>
      <w:r w:rsidR="009004EB" w:rsidRPr="009004EB">
        <w:rPr>
          <w:i/>
          <w:sz w:val="18"/>
          <w:szCs w:val="18"/>
        </w:rPr>
        <w:t>Le préavis commence à courir à compter de la réception de la demande du fonctionnaire par la collectivité</w:t>
      </w:r>
      <w:r w:rsidR="009004EB">
        <w:rPr>
          <w:i/>
          <w:sz w:val="18"/>
          <w:szCs w:val="18"/>
        </w:rPr>
        <w:t xml:space="preserve"> </w:t>
      </w:r>
      <w:r w:rsidR="009004EB" w:rsidRPr="009004EB">
        <w:rPr>
          <w:i/>
          <w:sz w:val="18"/>
          <w:szCs w:val="18"/>
        </w:rPr>
        <w:t xml:space="preserve">d’origine. Il appartient </w:t>
      </w:r>
      <w:r w:rsidR="009004EB">
        <w:rPr>
          <w:i/>
          <w:sz w:val="18"/>
          <w:szCs w:val="18"/>
        </w:rPr>
        <w:t>à l’agent</w:t>
      </w:r>
      <w:r w:rsidR="009004EB" w:rsidRPr="009004EB">
        <w:rPr>
          <w:i/>
          <w:sz w:val="18"/>
          <w:szCs w:val="18"/>
        </w:rPr>
        <w:t xml:space="preserve"> d’apporter la preuve de la notification notamment grâce au courrier</w:t>
      </w:r>
      <w:r w:rsidR="009004EB">
        <w:rPr>
          <w:i/>
          <w:sz w:val="18"/>
          <w:szCs w:val="18"/>
        </w:rPr>
        <w:t xml:space="preserve"> </w:t>
      </w:r>
      <w:r w:rsidR="009004EB" w:rsidRPr="009004EB">
        <w:rPr>
          <w:i/>
          <w:sz w:val="18"/>
          <w:szCs w:val="18"/>
        </w:rPr>
        <w:t>recommandé avec accusé de réception.</w:t>
      </w:r>
    </w:p>
    <w:p w:rsidR="0092244E" w:rsidRPr="0092244E" w:rsidRDefault="0092244E" w:rsidP="0092244E">
      <w:pPr>
        <w:shd w:val="clear" w:color="auto" w:fill="C0C0C0"/>
        <w:jc w:val="both"/>
        <w:rPr>
          <w:i/>
          <w:iCs/>
          <w:color w:val="000000"/>
          <w:sz w:val="18"/>
          <w:szCs w:val="18"/>
        </w:rPr>
      </w:pPr>
      <w:r w:rsidRPr="0092244E">
        <w:rPr>
          <w:i/>
          <w:iCs/>
          <w:color w:val="000000"/>
          <w:sz w:val="18"/>
          <w:szCs w:val="18"/>
        </w:rPr>
        <w:t xml:space="preserve">Le silence gardé pendant </w:t>
      </w:r>
      <w:r w:rsidR="009004EB">
        <w:rPr>
          <w:i/>
          <w:iCs/>
          <w:color w:val="000000"/>
          <w:sz w:val="18"/>
          <w:szCs w:val="18"/>
        </w:rPr>
        <w:t>2</w:t>
      </w:r>
      <w:r w:rsidRPr="0092244E">
        <w:rPr>
          <w:i/>
          <w:iCs/>
          <w:color w:val="000000"/>
          <w:sz w:val="18"/>
          <w:szCs w:val="18"/>
        </w:rPr>
        <w:t xml:space="preserve"> mois par l’administration de départ à compter de la réception de la demande du fonctionnaire vaut acceptation.</w:t>
      </w:r>
    </w:p>
    <w:p w:rsidR="0092244E" w:rsidRPr="0092244E" w:rsidRDefault="0092244E" w:rsidP="0092244E">
      <w:pPr>
        <w:shd w:val="clear" w:color="auto" w:fill="C0C0C0"/>
        <w:jc w:val="both"/>
        <w:rPr>
          <w:i/>
          <w:iCs/>
          <w:color w:val="000000"/>
          <w:sz w:val="18"/>
          <w:szCs w:val="18"/>
        </w:rPr>
      </w:pPr>
      <w:r w:rsidRPr="0092244E">
        <w:rPr>
          <w:i/>
          <w:iCs/>
          <w:color w:val="000000"/>
          <w:sz w:val="18"/>
          <w:szCs w:val="18"/>
        </w:rPr>
        <w:t>Les statuts particuliers peuvent prévoir un allongement du délai de préavis (dans la limite de 6 mois), ainsi qu’une obligation préalable de servir après la nomination en qualité de stagiaire (modifications introduites par la loi du 3 août 2009 relative à la mobilité dans la fonction publique).</w:t>
      </w:r>
      <w:bookmarkStart w:id="0" w:name="_GoBack"/>
      <w:bookmarkEnd w:id="0"/>
    </w:p>
    <w:sectPr w:rsidR="0092244E" w:rsidRPr="0092244E" w:rsidSect="00A3216B">
      <w:footerReference w:type="even" r:id="rId7"/>
      <w:footerReference w:type="default" r:id="rId8"/>
      <w:pgSz w:w="11906" w:h="16838" w:code="9"/>
      <w:pgMar w:top="1077" w:right="851" w:bottom="360" w:left="851" w:header="720" w:footer="522" w:gutter="0"/>
      <w:paperSrc w:first="258" w:other="258"/>
      <w:pgNumType w:start="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28B" w:rsidRDefault="008A628B">
      <w:r>
        <w:separator/>
      </w:r>
    </w:p>
  </w:endnote>
  <w:endnote w:type="continuationSeparator" w:id="0">
    <w:p w:rsidR="008A628B" w:rsidRDefault="008A6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24F" w:rsidRDefault="003F124F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:rsidR="003F124F" w:rsidRDefault="003F124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24F" w:rsidRPr="00692F96" w:rsidRDefault="00692F96" w:rsidP="00692F96">
    <w:pPr>
      <w:pStyle w:val="Pieddepage"/>
      <w:jc w:val="right"/>
      <w:rPr>
        <w:sz w:val="12"/>
        <w:szCs w:val="12"/>
      </w:rPr>
    </w:pPr>
    <w:r w:rsidRPr="0017676D">
      <w:rPr>
        <w:sz w:val="12"/>
        <w:szCs w:val="12"/>
      </w:rPr>
      <w:t xml:space="preserve">MAJ </w:t>
    </w:r>
    <w:r w:rsidR="00777127">
      <w:rPr>
        <w:sz w:val="12"/>
        <w:szCs w:val="12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28B" w:rsidRDefault="008A628B">
      <w:r>
        <w:separator/>
      </w:r>
    </w:p>
  </w:footnote>
  <w:footnote w:type="continuationSeparator" w:id="0">
    <w:p w:rsidR="008A628B" w:rsidRDefault="008A62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5A95D3D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757A1EC0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5C1"/>
    <w:rsid w:val="00051303"/>
    <w:rsid w:val="000D458C"/>
    <w:rsid w:val="00134818"/>
    <w:rsid w:val="001646BE"/>
    <w:rsid w:val="002409A8"/>
    <w:rsid w:val="00283E59"/>
    <w:rsid w:val="002D11D6"/>
    <w:rsid w:val="002D5785"/>
    <w:rsid w:val="002E4A33"/>
    <w:rsid w:val="003333FD"/>
    <w:rsid w:val="00346B3B"/>
    <w:rsid w:val="00387882"/>
    <w:rsid w:val="003F124F"/>
    <w:rsid w:val="00444DB8"/>
    <w:rsid w:val="004F4A61"/>
    <w:rsid w:val="005323A6"/>
    <w:rsid w:val="00551EFD"/>
    <w:rsid w:val="005821D4"/>
    <w:rsid w:val="005A7F5E"/>
    <w:rsid w:val="005E05A9"/>
    <w:rsid w:val="0067508C"/>
    <w:rsid w:val="00681B76"/>
    <w:rsid w:val="00684B29"/>
    <w:rsid w:val="00690CEC"/>
    <w:rsid w:val="00692F96"/>
    <w:rsid w:val="006E25C1"/>
    <w:rsid w:val="006E2EF6"/>
    <w:rsid w:val="00717070"/>
    <w:rsid w:val="00777127"/>
    <w:rsid w:val="007A2B8F"/>
    <w:rsid w:val="007D6C03"/>
    <w:rsid w:val="007E4B31"/>
    <w:rsid w:val="008307A1"/>
    <w:rsid w:val="00837485"/>
    <w:rsid w:val="00844155"/>
    <w:rsid w:val="00867413"/>
    <w:rsid w:val="00895007"/>
    <w:rsid w:val="008A628B"/>
    <w:rsid w:val="008B454D"/>
    <w:rsid w:val="009004EB"/>
    <w:rsid w:val="0092244E"/>
    <w:rsid w:val="00975B8A"/>
    <w:rsid w:val="00A3216B"/>
    <w:rsid w:val="00A45693"/>
    <w:rsid w:val="00AC602A"/>
    <w:rsid w:val="00AE156D"/>
    <w:rsid w:val="00B65E96"/>
    <w:rsid w:val="00B80362"/>
    <w:rsid w:val="00B85FCD"/>
    <w:rsid w:val="00BC115F"/>
    <w:rsid w:val="00C6445D"/>
    <w:rsid w:val="00C87DB0"/>
    <w:rsid w:val="00CA29E0"/>
    <w:rsid w:val="00CA4ACD"/>
    <w:rsid w:val="00D27AEF"/>
    <w:rsid w:val="00D771EA"/>
    <w:rsid w:val="00DC4F2E"/>
    <w:rsid w:val="00DD73D2"/>
    <w:rsid w:val="00E04881"/>
    <w:rsid w:val="00E175FC"/>
    <w:rsid w:val="00F04903"/>
    <w:rsid w:val="00F13FA8"/>
    <w:rsid w:val="00F65A34"/>
    <w:rsid w:val="00FB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28B83"/>
  <w15:chartTrackingRefBased/>
  <w15:docId w15:val="{9AD9F4D4-10CF-4FBB-84CE-1585508F6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B8A"/>
    <w:rPr>
      <w:sz w:val="24"/>
      <w:szCs w:val="24"/>
    </w:rPr>
  </w:style>
  <w:style w:type="paragraph" w:styleId="Titre1">
    <w:name w:val="heading 1"/>
    <w:basedOn w:val="Normal"/>
    <w:next w:val="Normal"/>
    <w:qFormat/>
    <w:rsid w:val="00975B8A"/>
    <w:pPr>
      <w:keepNext/>
      <w:spacing w:before="360" w:after="360"/>
      <w:jc w:val="center"/>
      <w:outlineLvl w:val="0"/>
    </w:pPr>
    <w:rPr>
      <w:rFonts w:ascii="Tahoma" w:hAnsi="Tahoma" w:cs="Tahoma"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975B8A"/>
    <w:pPr>
      <w:spacing w:after="120"/>
      <w:jc w:val="center"/>
    </w:pPr>
    <w:rPr>
      <w:rFonts w:ascii="Trebuchet MS" w:hAnsi="Trebuchet MS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ieddepage">
    <w:name w:val="footer"/>
    <w:basedOn w:val="Normal"/>
    <w:rsid w:val="00975B8A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75B8A"/>
  </w:style>
  <w:style w:type="paragraph" w:styleId="En-tte">
    <w:name w:val="header"/>
    <w:basedOn w:val="Normal"/>
    <w:rsid w:val="00F65A34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387882"/>
    <w:rPr>
      <w:rFonts w:ascii="Tahoma" w:hAnsi="Tahoma" w:cs="Tahoma"/>
      <w:sz w:val="16"/>
      <w:szCs w:val="16"/>
    </w:rPr>
  </w:style>
  <w:style w:type="paragraph" w:customStyle="1" w:styleId="VuConsidrant">
    <w:name w:val="Vu.Considérant"/>
    <w:basedOn w:val="Normal"/>
    <w:rsid w:val="00690CEC"/>
    <w:pPr>
      <w:autoSpaceDE w:val="0"/>
      <w:autoSpaceDN w:val="0"/>
      <w:spacing w:after="140"/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7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493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NOMINATION PAR VOIE DE MUTATION</vt:lpstr>
    </vt:vector>
  </TitlesOfParts>
  <Company>cdg57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NOMINATION PAR VOIE DE MUTATION</dc:title>
  <dc:subject/>
  <dc:creator>arc12</dc:creator>
  <cp:keywords/>
  <dc:description/>
  <cp:lastModifiedBy>Delphine ROYER</cp:lastModifiedBy>
  <cp:revision>3</cp:revision>
  <cp:lastPrinted>2009-10-08T08:40:00Z</cp:lastPrinted>
  <dcterms:created xsi:type="dcterms:W3CDTF">2019-10-25T06:32:00Z</dcterms:created>
  <dcterms:modified xsi:type="dcterms:W3CDTF">2022-11-09T09:22:00Z</dcterms:modified>
</cp:coreProperties>
</file>