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93B67" w14:textId="626FDB7C" w:rsidR="00E9103C" w:rsidRPr="00E9103C" w:rsidRDefault="00E9103C" w:rsidP="00E9103C">
      <w:pPr>
        <w:pStyle w:val="intituldelarrt"/>
        <w:spacing w:after="240"/>
        <w:rPr>
          <w:i/>
          <w:iCs/>
          <w:sz w:val="20"/>
          <w:szCs w:val="20"/>
        </w:rPr>
      </w:pPr>
      <w:r w:rsidRPr="00E9103C">
        <w:rPr>
          <w:i/>
          <w:iCs/>
          <w:sz w:val="20"/>
          <w:szCs w:val="20"/>
        </w:rPr>
        <w:t xml:space="preserve">(Emplois fonctionnels </w:t>
      </w:r>
      <w:r w:rsidRPr="00E9103C">
        <w:rPr>
          <w:i/>
          <w:iCs/>
          <w:sz w:val="20"/>
          <w:szCs w:val="20"/>
        </w:rPr>
        <w:t>administratifs pour</w:t>
      </w:r>
      <w:r w:rsidRPr="00E9103C">
        <w:rPr>
          <w:i/>
          <w:iCs/>
          <w:sz w:val="20"/>
          <w:szCs w:val="20"/>
        </w:rPr>
        <w:t xml:space="preserve"> les collectivités relevant des strates démographiques </w:t>
      </w:r>
      <w:r>
        <w:rPr>
          <w:i/>
          <w:iCs/>
          <w:sz w:val="20"/>
          <w:szCs w:val="20"/>
        </w:rPr>
        <w:br/>
      </w:r>
      <w:r w:rsidRPr="00E9103C">
        <w:rPr>
          <w:i/>
          <w:iCs/>
          <w:sz w:val="20"/>
          <w:szCs w:val="20"/>
        </w:rPr>
        <w:t>de 2 000 à 40 000 habitants)</w:t>
      </w:r>
    </w:p>
    <w:p w14:paraId="00A45404" w14:textId="4BD62735" w:rsidR="007A1ACA" w:rsidRPr="004F07BE" w:rsidRDefault="00D61DDD">
      <w:pPr>
        <w:pStyle w:val="Titre"/>
        <w:rPr>
          <w:rFonts w:ascii="Century Gothic" w:hAnsi="Century Gothic"/>
        </w:rPr>
      </w:pPr>
      <w:r w:rsidRPr="004F07BE">
        <w:rPr>
          <w:rFonts w:ascii="Century Gothic" w:hAnsi="Century Gothic"/>
        </w:rPr>
        <w:t>ARRETE PORTANT DETACHEMENT</w:t>
      </w:r>
    </w:p>
    <w:p w14:paraId="3B37D367" w14:textId="77777777" w:rsidR="007A1ACA" w:rsidRPr="004F07BE" w:rsidRDefault="00D61DDD" w:rsidP="004F07BE">
      <w:pPr>
        <w:pStyle w:val="Sous-titre"/>
        <w:spacing w:after="240"/>
        <w:rPr>
          <w:rFonts w:ascii="Century Gothic" w:hAnsi="Century Gothic"/>
        </w:rPr>
      </w:pPr>
      <w:r w:rsidRPr="004F07BE">
        <w:rPr>
          <w:rFonts w:ascii="Century Gothic" w:hAnsi="Century Gothic"/>
        </w:rPr>
        <w:t>DANS L’EMPLOI FONCTIONNEL DE ……………………………….</w:t>
      </w:r>
    </w:p>
    <w:p w14:paraId="67B5E7DD" w14:textId="77777777" w:rsidR="007A1ACA" w:rsidRPr="004F07BE" w:rsidRDefault="00D61DDD">
      <w:pPr>
        <w:spacing w:before="120" w:after="60"/>
        <w:jc w:val="both"/>
        <w:rPr>
          <w:rFonts w:ascii="Century Gothic" w:hAnsi="Century Gothic"/>
        </w:rPr>
      </w:pPr>
      <w:r w:rsidRPr="004F07BE">
        <w:rPr>
          <w:rFonts w:ascii="Century Gothic" w:hAnsi="Century Gothic"/>
        </w:rPr>
        <w:t xml:space="preserve">Le Maire </w:t>
      </w:r>
      <w:r w:rsidRPr="004F07BE">
        <w:rPr>
          <w:rFonts w:ascii="Century Gothic" w:hAnsi="Century Gothic"/>
          <w:i/>
        </w:rPr>
        <w:t>(ou le Président)</w:t>
      </w:r>
      <w:r w:rsidRPr="004F07BE">
        <w:rPr>
          <w:rFonts w:ascii="Century Gothic" w:hAnsi="Century Gothic"/>
        </w:rPr>
        <w:t xml:space="preserve"> de.............................................. ;</w:t>
      </w:r>
    </w:p>
    <w:p w14:paraId="3BC85584" w14:textId="77777777" w:rsidR="00FA5732" w:rsidRPr="004F07BE" w:rsidRDefault="00FA5732" w:rsidP="00FA5732">
      <w:pPr>
        <w:pStyle w:val="VuConsidrant"/>
        <w:spacing w:after="120"/>
        <w:rPr>
          <w:rFonts w:ascii="Century Gothic" w:hAnsi="Century Gothic"/>
        </w:rPr>
      </w:pPr>
      <w:r w:rsidRPr="004F07BE">
        <w:rPr>
          <w:rFonts w:ascii="Century Gothic" w:hAnsi="Century Gothic"/>
        </w:rPr>
        <w:t>Vu le code général des collectivités territoriales,</w:t>
      </w:r>
    </w:p>
    <w:p w14:paraId="488CFF99" w14:textId="0ECA16E7" w:rsidR="00773C75" w:rsidRPr="004F07BE" w:rsidRDefault="00773C75" w:rsidP="00773C75">
      <w:pPr>
        <w:spacing w:after="120"/>
        <w:ind w:left="425" w:hanging="425"/>
        <w:jc w:val="both"/>
        <w:rPr>
          <w:rFonts w:ascii="Century Gothic" w:hAnsi="Century Gothic"/>
        </w:rPr>
      </w:pPr>
      <w:r w:rsidRPr="004F07BE">
        <w:rPr>
          <w:rFonts w:ascii="Century Gothic" w:hAnsi="Century Gothic"/>
          <w:b/>
        </w:rPr>
        <w:t xml:space="preserve">VU </w:t>
      </w:r>
      <w:r w:rsidRPr="004F07BE">
        <w:rPr>
          <w:rFonts w:ascii="Century Gothic" w:hAnsi="Century Gothic"/>
        </w:rPr>
        <w:t>le Code Général de la Fonction Publique ;</w:t>
      </w:r>
    </w:p>
    <w:p w14:paraId="64366327" w14:textId="77777777" w:rsidR="007A1ACA" w:rsidRPr="004F07BE" w:rsidRDefault="00D61DDD">
      <w:pPr>
        <w:spacing w:after="60"/>
        <w:ind w:left="425" w:hanging="425"/>
        <w:jc w:val="both"/>
        <w:rPr>
          <w:rFonts w:ascii="Century Gothic" w:hAnsi="Century Gothic"/>
        </w:rPr>
      </w:pPr>
      <w:r w:rsidRPr="004F07BE">
        <w:rPr>
          <w:rFonts w:ascii="Century Gothic" w:hAnsi="Century Gothic"/>
          <w:b/>
        </w:rPr>
        <w:t>VU</w:t>
      </w:r>
      <w:r w:rsidRPr="004F07BE">
        <w:rPr>
          <w:rFonts w:ascii="Century Gothic" w:hAnsi="Century Gothic"/>
        </w:rPr>
        <w:t xml:space="preserve"> le décret n° 86-68 du 13 janvier 1986 relatif aux positions de détachement, de disponibilité, de congé parental des fonctionnaires territoriaux et à l’intégration ;</w:t>
      </w:r>
    </w:p>
    <w:p w14:paraId="1715B4A7" w14:textId="77777777" w:rsidR="00FA5732" w:rsidRPr="004F07BE" w:rsidRDefault="00FA5732" w:rsidP="00FA5732">
      <w:pPr>
        <w:pStyle w:val="VuConsidrant"/>
        <w:ind w:left="360" w:hanging="360"/>
        <w:rPr>
          <w:rFonts w:ascii="Century Gothic" w:hAnsi="Century Gothic"/>
          <w:bCs/>
        </w:rPr>
      </w:pPr>
      <w:r w:rsidRPr="004F07BE">
        <w:rPr>
          <w:rFonts w:ascii="Century Gothic" w:hAnsi="Century Gothic"/>
          <w:b/>
        </w:rPr>
        <w:t xml:space="preserve">Vu </w:t>
      </w:r>
      <w:r w:rsidRPr="004F07BE">
        <w:rPr>
          <w:rFonts w:ascii="Century Gothic" w:hAnsi="Century Gothic"/>
          <w:bCs/>
        </w:rPr>
        <w:t>le décret n° 2026-484 du 10 juin 2026 portant dispositions statutaires applicables aux emplois fonctionnels administratifs de direction des collectivités territoriales et des établissements publics locaux assimilés,</w:t>
      </w:r>
    </w:p>
    <w:p w14:paraId="6E71D847" w14:textId="77777777" w:rsidR="00FA5732" w:rsidRPr="004F07BE" w:rsidRDefault="00FA5732" w:rsidP="00FA5732">
      <w:pPr>
        <w:pStyle w:val="VuConsidrant"/>
        <w:ind w:left="360" w:hanging="360"/>
        <w:rPr>
          <w:rFonts w:ascii="Century Gothic" w:hAnsi="Century Gothic"/>
          <w:bCs/>
          <w:i/>
        </w:rPr>
      </w:pPr>
      <w:r w:rsidRPr="004F07BE">
        <w:rPr>
          <w:rFonts w:ascii="Century Gothic" w:hAnsi="Century Gothic"/>
          <w:b/>
        </w:rPr>
        <w:t xml:space="preserve">Vu </w:t>
      </w:r>
      <w:r w:rsidRPr="004F07BE">
        <w:rPr>
          <w:rFonts w:ascii="Century Gothic" w:hAnsi="Century Gothic"/>
          <w:bCs/>
        </w:rPr>
        <w:t>le décret n° 2026-486 du 10 juin 2026 relatif à l’échelonnement indiciaire des emplois administratifs de direction des collectivités territoriales de moins de 40 000 habitants et des établissements publics locaux assimilés,</w:t>
      </w:r>
      <w:r w:rsidRPr="004F07BE">
        <w:rPr>
          <w:rFonts w:ascii="Century Gothic" w:hAnsi="Century Gothic"/>
          <w:bCs/>
          <w:i/>
        </w:rPr>
        <w:t xml:space="preserve"> </w:t>
      </w:r>
      <w:r w:rsidR="00D61DDD" w:rsidRPr="004F07BE">
        <w:rPr>
          <w:rFonts w:ascii="Century Gothic" w:hAnsi="Century Gothic"/>
          <w:bCs/>
          <w:i/>
        </w:rPr>
        <w:t xml:space="preserve">(Pour les établissements publics) </w:t>
      </w:r>
    </w:p>
    <w:p w14:paraId="76210A26" w14:textId="77777777" w:rsidR="007A1ACA" w:rsidRPr="004F07BE" w:rsidRDefault="00D61DDD">
      <w:pPr>
        <w:spacing w:after="60"/>
        <w:ind w:left="425" w:hanging="425"/>
        <w:jc w:val="both"/>
        <w:rPr>
          <w:rFonts w:ascii="Century Gothic" w:hAnsi="Century Gothic"/>
        </w:rPr>
      </w:pPr>
      <w:r w:rsidRPr="004F07BE">
        <w:rPr>
          <w:rFonts w:ascii="Century Gothic" w:hAnsi="Century Gothic"/>
          <w:b/>
          <w:i/>
        </w:rPr>
        <w:t>(Le cas échéant)</w:t>
      </w:r>
      <w:r w:rsidRPr="004F07BE">
        <w:rPr>
          <w:rFonts w:ascii="Century Gothic" w:hAnsi="Century Gothic"/>
          <w:b/>
        </w:rPr>
        <w:t xml:space="preserve"> VU</w:t>
      </w:r>
      <w:r w:rsidRPr="004F07BE">
        <w:rPr>
          <w:rFonts w:ascii="Century Gothic" w:hAnsi="Century Gothic"/>
        </w:rPr>
        <w:t xml:space="preserve"> le décret n° 88-631 du 6 mai 1988 relatif à l’attribution d’une prime de responsabilité à certains emplois administratifs de direction ;</w:t>
      </w:r>
    </w:p>
    <w:p w14:paraId="7310ADE8" w14:textId="77777777" w:rsidR="00FA5732" w:rsidRPr="004F07BE" w:rsidRDefault="00FA5732" w:rsidP="00FA5732">
      <w:pPr>
        <w:pStyle w:val="VuConsidrant"/>
        <w:spacing w:after="120"/>
        <w:rPr>
          <w:rFonts w:ascii="Century Gothic" w:hAnsi="Century Gothic"/>
          <w:i/>
          <w:iCs/>
        </w:rPr>
      </w:pPr>
      <w:r w:rsidRPr="004F07BE">
        <w:rPr>
          <w:rFonts w:ascii="Century Gothic" w:hAnsi="Century Gothic"/>
          <w:b/>
          <w:bCs/>
        </w:rPr>
        <w:t>Vu</w:t>
      </w:r>
      <w:r w:rsidRPr="004F07BE">
        <w:rPr>
          <w:rFonts w:ascii="Century Gothic" w:hAnsi="Century Gothic"/>
        </w:rPr>
        <w:t xml:space="preserve"> le tableau des effectifs,</w:t>
      </w:r>
    </w:p>
    <w:p w14:paraId="61EC8AF9" w14:textId="59B842D0" w:rsidR="00FA5732" w:rsidRPr="004F07BE" w:rsidRDefault="00FA5732" w:rsidP="00FA5732">
      <w:pPr>
        <w:pStyle w:val="VuConsidrant"/>
        <w:spacing w:after="120"/>
        <w:rPr>
          <w:rFonts w:ascii="Century Gothic" w:hAnsi="Century Gothic"/>
        </w:rPr>
      </w:pPr>
      <w:r w:rsidRPr="004F07BE">
        <w:rPr>
          <w:rFonts w:ascii="Century Gothic" w:hAnsi="Century Gothic"/>
          <w:b/>
          <w:bCs/>
        </w:rPr>
        <w:t>Vu</w:t>
      </w:r>
      <w:r w:rsidRPr="004F07BE">
        <w:rPr>
          <w:rFonts w:ascii="Century Gothic" w:hAnsi="Century Gothic"/>
        </w:rPr>
        <w:t xml:space="preserve"> la déclaration de vacance d’emploi n°…… effectuée le…. </w:t>
      </w:r>
      <w:r w:rsidR="004F07BE">
        <w:rPr>
          <w:rFonts w:ascii="Century Gothic" w:hAnsi="Century Gothic"/>
        </w:rPr>
        <w:t xml:space="preserve"> </w:t>
      </w:r>
      <w:proofErr w:type="gramStart"/>
      <w:r w:rsidRPr="004F07BE">
        <w:rPr>
          <w:rFonts w:ascii="Century Gothic" w:hAnsi="Century Gothic"/>
        </w:rPr>
        <w:t>auprès</w:t>
      </w:r>
      <w:proofErr w:type="gramEnd"/>
      <w:r w:rsidRPr="004F07BE">
        <w:rPr>
          <w:rFonts w:ascii="Century Gothic" w:hAnsi="Century Gothic"/>
        </w:rPr>
        <w:t xml:space="preserve"> du Centre de Gestion,</w:t>
      </w:r>
    </w:p>
    <w:p w14:paraId="4A9C6FA9" w14:textId="77777777" w:rsidR="00FA5732" w:rsidRPr="004F07BE" w:rsidRDefault="00FA5732" w:rsidP="00FA5732">
      <w:pPr>
        <w:pStyle w:val="VuConsidrant"/>
        <w:spacing w:after="120"/>
        <w:rPr>
          <w:rFonts w:ascii="Century Gothic" w:hAnsi="Century Gothic"/>
        </w:rPr>
      </w:pPr>
      <w:r w:rsidRPr="004F07BE">
        <w:rPr>
          <w:rFonts w:ascii="Century Gothic" w:hAnsi="Century Gothic"/>
          <w:b/>
          <w:bCs/>
        </w:rPr>
        <w:t>Vu</w:t>
      </w:r>
      <w:r w:rsidRPr="004F07BE">
        <w:rPr>
          <w:rFonts w:ascii="Century Gothic" w:hAnsi="Century Gothic"/>
        </w:rPr>
        <w:t xml:space="preserve"> la demande écrite en date du …… de mise en détachement sur l’emploi fonctionnel de …… présentée par M ………,</w:t>
      </w:r>
    </w:p>
    <w:p w14:paraId="6E74943D" w14:textId="77777777" w:rsidR="00FA5732" w:rsidRPr="004F07BE" w:rsidRDefault="00FA5732" w:rsidP="004F07BE">
      <w:pPr>
        <w:pStyle w:val="VuConsidrant"/>
        <w:spacing w:after="120"/>
        <w:rPr>
          <w:rFonts w:ascii="Century Gothic" w:hAnsi="Century Gothic"/>
        </w:rPr>
      </w:pPr>
      <w:r w:rsidRPr="004F07BE">
        <w:rPr>
          <w:rFonts w:ascii="Century Gothic" w:hAnsi="Century Gothic"/>
          <w:b/>
          <w:bCs/>
        </w:rPr>
        <w:t>Vu</w:t>
      </w:r>
      <w:r w:rsidRPr="004F07BE">
        <w:rPr>
          <w:rFonts w:ascii="Century Gothic" w:hAnsi="Century Gothic"/>
        </w:rPr>
        <w:t xml:space="preserve"> l’arrêté en date du …… à effet du ……, fixant la dernière situation de M ……… </w:t>
      </w:r>
      <w:r w:rsidRPr="004F07BE">
        <w:rPr>
          <w:rFonts w:ascii="Century Gothic" w:hAnsi="Century Gothic"/>
          <w:i/>
          <w:iCs/>
        </w:rPr>
        <w:t xml:space="preserve">(grade ou emploi fonctionnel) </w:t>
      </w:r>
      <w:r w:rsidRPr="004F07BE">
        <w:rPr>
          <w:rFonts w:ascii="Century Gothic" w:hAnsi="Century Gothic"/>
        </w:rPr>
        <w:t>…… et le classant au …… échelon, Indice Brut ……, Indice Majoré ……, avec une ancienneté de ……,</w:t>
      </w:r>
    </w:p>
    <w:p w14:paraId="34C54713" w14:textId="77777777" w:rsidR="007A1ACA" w:rsidRPr="004F07BE" w:rsidRDefault="00D61DDD" w:rsidP="004F07BE">
      <w:pPr>
        <w:pStyle w:val="Sous-titre"/>
        <w:spacing w:after="240"/>
        <w:rPr>
          <w:rFonts w:ascii="Century Gothic" w:hAnsi="Century Gothic"/>
        </w:rPr>
      </w:pPr>
      <w:r w:rsidRPr="004F07BE">
        <w:rPr>
          <w:rFonts w:ascii="Century Gothic" w:hAnsi="Century Gothic"/>
        </w:rPr>
        <w:t>ARRETE</w:t>
      </w:r>
    </w:p>
    <w:p w14:paraId="0F44785A" w14:textId="2508B298" w:rsidR="007A1ACA" w:rsidRPr="004F07BE" w:rsidRDefault="00D61DDD" w:rsidP="004F07BE">
      <w:pPr>
        <w:spacing w:after="120"/>
        <w:ind w:left="992" w:hanging="992"/>
        <w:jc w:val="both"/>
        <w:rPr>
          <w:rFonts w:ascii="Century Gothic" w:hAnsi="Century Gothic"/>
          <w:sz w:val="22"/>
          <w:szCs w:val="22"/>
        </w:rPr>
      </w:pPr>
      <w:r w:rsidRPr="004F07BE">
        <w:rPr>
          <w:rFonts w:ascii="Century Gothic" w:hAnsi="Century Gothic"/>
          <w:b/>
          <w:sz w:val="22"/>
          <w:szCs w:val="22"/>
        </w:rPr>
        <w:t>Article 1</w:t>
      </w:r>
      <w:r w:rsidRPr="004F07BE">
        <w:rPr>
          <w:rFonts w:ascii="Century Gothic" w:hAnsi="Century Gothic"/>
          <w:sz w:val="22"/>
          <w:szCs w:val="22"/>
        </w:rPr>
        <w:t xml:space="preserve"> : A compter du .............., M ......................... </w:t>
      </w:r>
      <w:proofErr w:type="gramStart"/>
      <w:r w:rsidRPr="004F07BE">
        <w:rPr>
          <w:rFonts w:ascii="Century Gothic" w:hAnsi="Century Gothic"/>
          <w:sz w:val="22"/>
          <w:szCs w:val="22"/>
        </w:rPr>
        <w:t>est</w:t>
      </w:r>
      <w:proofErr w:type="gramEnd"/>
      <w:r w:rsidRPr="004F07BE">
        <w:rPr>
          <w:rFonts w:ascii="Century Gothic" w:hAnsi="Century Gothic"/>
          <w:sz w:val="22"/>
          <w:szCs w:val="22"/>
        </w:rPr>
        <w:t xml:space="preserve"> détaché(e) dans l’emploi fonctionnel de</w:t>
      </w:r>
      <w:r w:rsidR="00FA5732" w:rsidRPr="004F07BE">
        <w:rPr>
          <w:rFonts w:ascii="Century Gothic" w:hAnsi="Century Gothic"/>
          <w:sz w:val="22"/>
          <w:szCs w:val="22"/>
        </w:rPr>
        <w:t xml:space="preserve"> (DGS ou </w:t>
      </w:r>
      <w:r w:rsidR="004F07BE" w:rsidRPr="004F07BE">
        <w:rPr>
          <w:rFonts w:ascii="Century Gothic" w:hAnsi="Century Gothic"/>
          <w:sz w:val="22"/>
          <w:szCs w:val="22"/>
        </w:rPr>
        <w:t>DGAS) …</w:t>
      </w:r>
      <w:r w:rsidRPr="004F07BE">
        <w:rPr>
          <w:rFonts w:ascii="Century Gothic" w:hAnsi="Century Gothic"/>
          <w:sz w:val="22"/>
          <w:szCs w:val="22"/>
        </w:rPr>
        <w:t xml:space="preserve">……………………… de communes ou d’établissements de ................ </w:t>
      </w:r>
      <w:proofErr w:type="gramStart"/>
      <w:r w:rsidRPr="004F07BE">
        <w:rPr>
          <w:rFonts w:ascii="Century Gothic" w:hAnsi="Century Gothic"/>
          <w:sz w:val="22"/>
          <w:szCs w:val="22"/>
        </w:rPr>
        <w:t>à</w:t>
      </w:r>
      <w:proofErr w:type="gramEnd"/>
      <w:r w:rsidRPr="004F07BE">
        <w:rPr>
          <w:rFonts w:ascii="Century Gothic" w:hAnsi="Century Gothic"/>
          <w:sz w:val="22"/>
          <w:szCs w:val="22"/>
        </w:rPr>
        <w:t xml:space="preserve"> ...........… </w:t>
      </w:r>
      <w:proofErr w:type="gramStart"/>
      <w:r w:rsidRPr="004F07BE">
        <w:rPr>
          <w:rFonts w:ascii="Century Gothic" w:hAnsi="Century Gothic"/>
          <w:sz w:val="22"/>
          <w:szCs w:val="22"/>
        </w:rPr>
        <w:t>habitants</w:t>
      </w:r>
      <w:proofErr w:type="gramEnd"/>
      <w:r w:rsidRPr="004F07BE">
        <w:rPr>
          <w:rFonts w:ascii="Century Gothic" w:hAnsi="Century Gothic"/>
          <w:sz w:val="22"/>
          <w:szCs w:val="22"/>
        </w:rPr>
        <w:t xml:space="preserve">, pour une durée de …… ans (durée maximale de </w:t>
      </w:r>
      <w:r w:rsidR="00FA5732" w:rsidRPr="004F07BE">
        <w:rPr>
          <w:rFonts w:ascii="Century Gothic" w:hAnsi="Century Gothic"/>
          <w:sz w:val="22"/>
          <w:szCs w:val="22"/>
        </w:rPr>
        <w:t>six</w:t>
      </w:r>
      <w:r w:rsidRPr="004F07BE">
        <w:rPr>
          <w:rFonts w:ascii="Century Gothic" w:hAnsi="Century Gothic"/>
          <w:sz w:val="22"/>
          <w:szCs w:val="22"/>
        </w:rPr>
        <w:t xml:space="preserve"> ans renouvelable).</w:t>
      </w:r>
    </w:p>
    <w:p w14:paraId="50C9BD02" w14:textId="77777777" w:rsidR="007A1ACA" w:rsidRPr="004F07BE" w:rsidRDefault="00D61DDD" w:rsidP="004F07BE">
      <w:pPr>
        <w:spacing w:after="120"/>
        <w:ind w:left="1134" w:hanging="1134"/>
        <w:jc w:val="both"/>
        <w:rPr>
          <w:rFonts w:ascii="Century Gothic" w:hAnsi="Century Gothic"/>
          <w:sz w:val="22"/>
          <w:szCs w:val="22"/>
        </w:rPr>
      </w:pPr>
      <w:r w:rsidRPr="004F07BE">
        <w:rPr>
          <w:rFonts w:ascii="Century Gothic" w:hAnsi="Century Gothic"/>
          <w:b/>
          <w:sz w:val="22"/>
          <w:szCs w:val="22"/>
        </w:rPr>
        <w:t>Article 2</w:t>
      </w:r>
      <w:r w:rsidRPr="004F07BE">
        <w:rPr>
          <w:rFonts w:ascii="Century Gothic" w:hAnsi="Century Gothic"/>
          <w:sz w:val="22"/>
          <w:szCs w:val="22"/>
        </w:rPr>
        <w:t xml:space="preserve"> : M ..................... est classé(e) au …… échelon de son emploi fonctionnel, indice brut</w:t>
      </w:r>
      <w:proofErr w:type="gramStart"/>
      <w:r w:rsidRPr="004F07BE">
        <w:rPr>
          <w:rFonts w:ascii="Century Gothic" w:hAnsi="Century Gothic"/>
          <w:sz w:val="22"/>
          <w:szCs w:val="22"/>
        </w:rPr>
        <w:t xml:space="preserve"> .…</w:t>
      </w:r>
      <w:proofErr w:type="gramEnd"/>
      <w:r w:rsidRPr="004F07BE">
        <w:rPr>
          <w:rFonts w:ascii="Century Gothic" w:hAnsi="Century Gothic"/>
          <w:sz w:val="22"/>
          <w:szCs w:val="22"/>
        </w:rPr>
        <w:t xml:space="preserve">.... </w:t>
      </w:r>
      <w:proofErr w:type="gramStart"/>
      <w:r w:rsidRPr="004F07BE">
        <w:rPr>
          <w:rFonts w:ascii="Century Gothic" w:hAnsi="Century Gothic"/>
          <w:sz w:val="22"/>
          <w:szCs w:val="22"/>
        </w:rPr>
        <w:t>indice</w:t>
      </w:r>
      <w:proofErr w:type="gramEnd"/>
      <w:r w:rsidRPr="004F07BE">
        <w:rPr>
          <w:rFonts w:ascii="Century Gothic" w:hAnsi="Century Gothic"/>
          <w:sz w:val="22"/>
          <w:szCs w:val="22"/>
        </w:rPr>
        <w:t xml:space="preserve"> majoré</w:t>
      </w:r>
      <w:proofErr w:type="gramStart"/>
      <w:r w:rsidRPr="004F07BE">
        <w:rPr>
          <w:rFonts w:ascii="Century Gothic" w:hAnsi="Century Gothic"/>
          <w:sz w:val="22"/>
          <w:szCs w:val="22"/>
        </w:rPr>
        <w:t xml:space="preserve"> ....</w:t>
      </w:r>
      <w:proofErr w:type="gramEnd"/>
      <w:r w:rsidRPr="004F07BE">
        <w:rPr>
          <w:rFonts w:ascii="Century Gothic" w:hAnsi="Century Gothic"/>
          <w:sz w:val="22"/>
          <w:szCs w:val="22"/>
        </w:rPr>
        <w:t>…, avec une ancienneté de …………</w:t>
      </w:r>
    </w:p>
    <w:p w14:paraId="3E016FCA" w14:textId="7E27327E" w:rsidR="00FA5732" w:rsidRPr="004F07BE" w:rsidRDefault="004F07BE" w:rsidP="00FA5732">
      <w:pPr>
        <w:pStyle w:val="articlen"/>
        <w:spacing w:before="0"/>
        <w:rPr>
          <w:rFonts w:ascii="Century Gothic" w:hAnsi="Century Gothic"/>
          <w:b w:val="0"/>
          <w:bCs w:val="0"/>
          <w:i/>
          <w:iCs/>
        </w:rPr>
      </w:pPr>
      <w:r>
        <w:rPr>
          <w:rFonts w:ascii="Century Gothic" w:hAnsi="Century Gothic"/>
          <w:sz w:val="22"/>
          <w:szCs w:val="22"/>
        </w:rPr>
        <w:t>Article</w:t>
      </w:r>
      <w:r w:rsidR="00FA5732" w:rsidRPr="004F07BE">
        <w:rPr>
          <w:rFonts w:ascii="Century Gothic" w:hAnsi="Century Gothic"/>
          <w:sz w:val="22"/>
          <w:szCs w:val="22"/>
        </w:rPr>
        <w:t xml:space="preserve"> 3 : </w:t>
      </w:r>
      <w:r w:rsidR="00FA5732" w:rsidRPr="004F07BE">
        <w:rPr>
          <w:rFonts w:ascii="Century Gothic" w:hAnsi="Century Gothic"/>
          <w:b w:val="0"/>
          <w:bCs w:val="0"/>
          <w:i/>
          <w:iCs/>
        </w:rPr>
        <w:t xml:space="preserve">(le cas échéant, lorsque l’IB du grade d’origine dépasse l’IB terminal de l’emploi fonctionnel) </w:t>
      </w:r>
    </w:p>
    <w:p w14:paraId="582A7AB0" w14:textId="77777777" w:rsidR="00FA5732" w:rsidRPr="004F07BE" w:rsidRDefault="00FA5732" w:rsidP="004F07BE">
      <w:pPr>
        <w:pStyle w:val="articlen"/>
        <w:spacing w:before="0" w:after="120"/>
        <w:ind w:firstLine="992"/>
        <w:rPr>
          <w:rFonts w:ascii="Century Gothic" w:hAnsi="Century Gothic"/>
          <w:b w:val="0"/>
          <w:sz w:val="22"/>
          <w:szCs w:val="22"/>
        </w:rPr>
      </w:pPr>
      <w:r w:rsidRPr="004F07BE">
        <w:rPr>
          <w:rFonts w:ascii="Century Gothic" w:hAnsi="Century Gothic"/>
          <w:b w:val="0"/>
          <w:bCs w:val="0"/>
          <w:sz w:val="22"/>
          <w:szCs w:val="22"/>
        </w:rPr>
        <w:t xml:space="preserve">L’intéressé(e) perçoit le traitement afférent au grade de …, IB </w:t>
      </w:r>
      <w:r w:rsidRPr="004F07BE">
        <w:rPr>
          <w:rFonts w:ascii="Century Gothic" w:hAnsi="Century Gothic"/>
          <w:b w:val="0"/>
          <w:sz w:val="22"/>
          <w:szCs w:val="22"/>
        </w:rPr>
        <w:t>……</w:t>
      </w:r>
      <w:r w:rsidRPr="004F07BE">
        <w:rPr>
          <w:rFonts w:ascii="Century Gothic" w:hAnsi="Century Gothic"/>
          <w:b w:val="0"/>
          <w:bCs w:val="0"/>
          <w:sz w:val="22"/>
          <w:szCs w:val="22"/>
        </w:rPr>
        <w:t xml:space="preserve">, IM </w:t>
      </w:r>
      <w:r w:rsidRPr="004F07BE">
        <w:rPr>
          <w:rFonts w:ascii="Century Gothic" w:hAnsi="Century Gothic"/>
          <w:b w:val="0"/>
          <w:sz w:val="22"/>
          <w:szCs w:val="22"/>
        </w:rPr>
        <w:t>……</w:t>
      </w:r>
      <w:r w:rsidRPr="004F07BE">
        <w:rPr>
          <w:rFonts w:ascii="Century Gothic" w:hAnsi="Century Gothic"/>
          <w:b w:val="0"/>
          <w:bCs w:val="0"/>
          <w:sz w:val="22"/>
          <w:szCs w:val="22"/>
        </w:rPr>
        <w:t>,</w:t>
      </w:r>
    </w:p>
    <w:p w14:paraId="6664C4EC" w14:textId="7A3F5A30" w:rsidR="007A1ACA" w:rsidRPr="004F07BE" w:rsidRDefault="00D61DDD" w:rsidP="004F07BE">
      <w:pPr>
        <w:spacing w:after="120"/>
        <w:ind w:left="1134" w:hanging="1134"/>
        <w:jc w:val="both"/>
        <w:rPr>
          <w:rFonts w:ascii="Century Gothic" w:hAnsi="Century Gothic"/>
          <w:sz w:val="22"/>
          <w:szCs w:val="22"/>
        </w:rPr>
      </w:pPr>
      <w:r w:rsidRPr="004F07BE">
        <w:rPr>
          <w:rFonts w:ascii="Century Gothic" w:hAnsi="Century Gothic"/>
          <w:b/>
          <w:sz w:val="22"/>
          <w:szCs w:val="22"/>
        </w:rPr>
        <w:t>Article </w:t>
      </w:r>
      <w:r w:rsidR="004F07BE">
        <w:rPr>
          <w:rFonts w:ascii="Century Gothic" w:hAnsi="Century Gothic"/>
          <w:b/>
          <w:sz w:val="22"/>
          <w:szCs w:val="22"/>
        </w:rPr>
        <w:t>4</w:t>
      </w:r>
      <w:r w:rsidRPr="004F07BE">
        <w:rPr>
          <w:rFonts w:ascii="Century Gothic" w:hAnsi="Century Gothic"/>
          <w:sz w:val="22"/>
          <w:szCs w:val="22"/>
        </w:rPr>
        <w:t> :  Pendant la durée de son détachement, M .............................. conserve son droit à l’avancement et à la retraite dans son grade d’origine.</w:t>
      </w:r>
    </w:p>
    <w:p w14:paraId="42E391B6" w14:textId="55DD1453" w:rsidR="007A1ACA" w:rsidRPr="004F07BE" w:rsidRDefault="00D61DDD" w:rsidP="004F07BE">
      <w:pPr>
        <w:pStyle w:val="Retraitcorpsdetexte"/>
        <w:spacing w:before="0" w:after="120"/>
        <w:ind w:left="1134" w:hanging="1134"/>
        <w:rPr>
          <w:rFonts w:ascii="Century Gothic" w:hAnsi="Century Gothic"/>
          <w:szCs w:val="22"/>
        </w:rPr>
      </w:pPr>
      <w:r w:rsidRPr="004F07BE">
        <w:rPr>
          <w:rFonts w:ascii="Century Gothic" w:hAnsi="Century Gothic"/>
          <w:b/>
          <w:szCs w:val="22"/>
        </w:rPr>
        <w:t xml:space="preserve">Article </w:t>
      </w:r>
      <w:r w:rsidR="004F07BE">
        <w:rPr>
          <w:rFonts w:ascii="Century Gothic" w:hAnsi="Century Gothic"/>
          <w:b/>
          <w:szCs w:val="22"/>
        </w:rPr>
        <w:t>5</w:t>
      </w:r>
      <w:r w:rsidRPr="004F07BE">
        <w:rPr>
          <w:rFonts w:ascii="Century Gothic" w:hAnsi="Century Gothic"/>
          <w:szCs w:val="22"/>
        </w:rPr>
        <w:t xml:space="preserve"> : </w:t>
      </w:r>
      <w:r w:rsidRPr="004F07BE">
        <w:rPr>
          <w:rFonts w:ascii="Century Gothic" w:hAnsi="Century Gothic"/>
          <w:b/>
          <w:i/>
          <w:szCs w:val="22"/>
        </w:rPr>
        <w:t>(le cas échéant)</w:t>
      </w:r>
      <w:r w:rsidRPr="004F07BE">
        <w:rPr>
          <w:rFonts w:ascii="Century Gothic" w:hAnsi="Century Gothic"/>
          <w:szCs w:val="22"/>
        </w:rPr>
        <w:t xml:space="preserve"> L’intéressé(e) percevra une prime de responsabilité de …….... % du montant du traitement soumis à retenue pour pension afférent à son indice (</w:t>
      </w:r>
      <w:r w:rsidRPr="004F07BE">
        <w:rPr>
          <w:rFonts w:ascii="Century Gothic" w:hAnsi="Century Gothic"/>
          <w:i/>
          <w:szCs w:val="22"/>
        </w:rPr>
        <w:t>dans la limite de 15% maximum</w:t>
      </w:r>
      <w:r w:rsidRPr="004F07BE">
        <w:rPr>
          <w:rFonts w:ascii="Century Gothic" w:hAnsi="Century Gothic"/>
          <w:szCs w:val="22"/>
        </w:rPr>
        <w:t>).</w:t>
      </w:r>
    </w:p>
    <w:p w14:paraId="2F59D640" w14:textId="0EF1C916" w:rsidR="007A1ACA" w:rsidRPr="004F07BE" w:rsidRDefault="00D61DDD" w:rsidP="004F07BE">
      <w:pPr>
        <w:ind w:left="1134" w:right="142" w:hanging="1134"/>
        <w:jc w:val="both"/>
        <w:rPr>
          <w:rFonts w:ascii="Century Gothic" w:hAnsi="Century Gothic"/>
          <w:sz w:val="22"/>
          <w:szCs w:val="22"/>
        </w:rPr>
      </w:pPr>
      <w:r w:rsidRPr="004F07BE">
        <w:rPr>
          <w:rFonts w:ascii="Century Gothic" w:hAnsi="Century Gothic"/>
          <w:b/>
          <w:sz w:val="22"/>
          <w:szCs w:val="22"/>
        </w:rPr>
        <w:t>Article </w:t>
      </w:r>
      <w:r w:rsidR="004F07BE">
        <w:rPr>
          <w:rFonts w:ascii="Century Gothic" w:hAnsi="Century Gothic"/>
          <w:b/>
          <w:sz w:val="22"/>
          <w:szCs w:val="22"/>
        </w:rPr>
        <w:t>6</w:t>
      </w:r>
      <w:r w:rsidRPr="004F07BE">
        <w:rPr>
          <w:rFonts w:ascii="Century Gothic" w:hAnsi="Century Gothic"/>
          <w:b/>
          <w:sz w:val="22"/>
          <w:szCs w:val="22"/>
        </w:rPr>
        <w:t> :   </w:t>
      </w:r>
      <w:r w:rsidRPr="004F07BE">
        <w:rPr>
          <w:rFonts w:ascii="Century Gothic" w:hAnsi="Century Gothic"/>
          <w:sz w:val="22"/>
          <w:szCs w:val="22"/>
        </w:rPr>
        <w:t>Le Directeur Général des Services est chargé de l’exécution du présent arrêté qui sera   transmis au Représentant de l’Etat et notifié à l’intéressé(e).</w:t>
      </w:r>
    </w:p>
    <w:p w14:paraId="247D14A4" w14:textId="7288D718" w:rsidR="007A1ACA" w:rsidRPr="004F07BE" w:rsidRDefault="00D61DDD" w:rsidP="004F07BE">
      <w:pPr>
        <w:tabs>
          <w:tab w:val="left" w:pos="-180"/>
        </w:tabs>
        <w:spacing w:after="120"/>
        <w:ind w:left="1134" w:right="142"/>
        <w:jc w:val="both"/>
        <w:rPr>
          <w:rFonts w:ascii="Century Gothic" w:hAnsi="Century Gothic"/>
          <w:sz w:val="22"/>
          <w:szCs w:val="22"/>
        </w:rPr>
      </w:pPr>
      <w:r w:rsidRPr="004F07BE">
        <w:rPr>
          <w:rFonts w:ascii="Century Gothic" w:hAnsi="Century Gothic"/>
          <w:sz w:val="22"/>
          <w:szCs w:val="22"/>
        </w:rPr>
        <w:t>Ampliation adressée au Président du Centre de Gestion et au Comptable de la collectivité.</w:t>
      </w:r>
    </w:p>
    <w:p w14:paraId="6D8DA4AD" w14:textId="77777777" w:rsidR="007A1ACA" w:rsidRPr="004F07BE" w:rsidRDefault="00D61DDD">
      <w:pPr>
        <w:tabs>
          <w:tab w:val="left" w:pos="1080"/>
        </w:tabs>
        <w:ind w:left="1260" w:firstLine="4320"/>
        <w:jc w:val="both"/>
        <w:rPr>
          <w:rFonts w:ascii="Century Gothic" w:hAnsi="Century Gothic"/>
          <w:sz w:val="16"/>
        </w:rPr>
      </w:pPr>
      <w:r w:rsidRPr="004F07BE">
        <w:rPr>
          <w:rFonts w:ascii="Century Gothic" w:hAnsi="Century Gothic"/>
          <w:sz w:val="16"/>
        </w:rPr>
        <w:t>Fait à ........................, le .............</w:t>
      </w:r>
    </w:p>
    <w:p w14:paraId="6DF37D87" w14:textId="77777777" w:rsidR="007A1ACA" w:rsidRPr="004F07BE" w:rsidRDefault="00D61DDD">
      <w:pPr>
        <w:ind w:left="5580"/>
        <w:rPr>
          <w:rFonts w:ascii="Century Gothic" w:hAnsi="Century Gothic"/>
          <w:sz w:val="16"/>
        </w:rPr>
      </w:pPr>
      <w:r w:rsidRPr="004F07BE">
        <w:rPr>
          <w:rFonts w:ascii="Century Gothic" w:hAnsi="Century Gothic"/>
          <w:sz w:val="16"/>
        </w:rPr>
        <w:t>Le Maire (</w:t>
      </w:r>
      <w:r w:rsidRPr="004F07BE">
        <w:rPr>
          <w:rFonts w:ascii="Century Gothic" w:hAnsi="Century Gothic"/>
          <w:i/>
          <w:sz w:val="16"/>
        </w:rPr>
        <w:t>ou le Président</w:t>
      </w:r>
      <w:r w:rsidRPr="004F07BE">
        <w:rPr>
          <w:rFonts w:ascii="Century Gothic" w:hAnsi="Century Gothic"/>
          <w:sz w:val="16"/>
        </w:rPr>
        <w:t>)</w:t>
      </w:r>
    </w:p>
    <w:p w14:paraId="31238779" w14:textId="77777777" w:rsidR="007A1ACA" w:rsidRDefault="00D61DDD">
      <w:pPr>
        <w:ind w:left="5580"/>
        <w:rPr>
          <w:rFonts w:ascii="Century Gothic" w:hAnsi="Century Gothic"/>
          <w:sz w:val="16"/>
        </w:rPr>
      </w:pPr>
      <w:r w:rsidRPr="004F07BE">
        <w:rPr>
          <w:rFonts w:ascii="Century Gothic" w:hAnsi="Century Gothic"/>
          <w:sz w:val="16"/>
        </w:rPr>
        <w:t>(</w:t>
      </w:r>
      <w:r w:rsidRPr="004F07BE">
        <w:rPr>
          <w:rFonts w:ascii="Century Gothic" w:hAnsi="Century Gothic"/>
          <w:i/>
          <w:sz w:val="16"/>
        </w:rPr>
        <w:t>Nom, Prénom, cachet et signature</w:t>
      </w:r>
      <w:r w:rsidRPr="004F07BE">
        <w:rPr>
          <w:rFonts w:ascii="Century Gothic" w:hAnsi="Century Gothic"/>
          <w:sz w:val="16"/>
        </w:rPr>
        <w:t>)</w:t>
      </w:r>
    </w:p>
    <w:p w14:paraId="4301C158" w14:textId="77777777" w:rsidR="004F07BE" w:rsidRDefault="004F07BE">
      <w:pPr>
        <w:ind w:left="5580"/>
        <w:rPr>
          <w:rFonts w:ascii="Century Gothic" w:hAnsi="Century Gothic"/>
          <w:sz w:val="16"/>
        </w:rPr>
      </w:pPr>
    </w:p>
    <w:p w14:paraId="38F13812" w14:textId="77777777" w:rsidR="004F07BE" w:rsidRDefault="004F07BE">
      <w:pPr>
        <w:ind w:left="5580"/>
        <w:rPr>
          <w:rFonts w:ascii="Century Gothic" w:hAnsi="Century Gothic"/>
          <w:sz w:val="16"/>
        </w:rPr>
      </w:pPr>
    </w:p>
    <w:p w14:paraId="4E8EB9B7" w14:textId="77777777" w:rsidR="004F07BE" w:rsidRDefault="004F07BE">
      <w:pPr>
        <w:ind w:left="5580"/>
        <w:rPr>
          <w:rFonts w:ascii="Century Gothic" w:hAnsi="Century Gothic"/>
          <w:sz w:val="16"/>
        </w:rPr>
      </w:pPr>
    </w:p>
    <w:p w14:paraId="09E4C662" w14:textId="77777777" w:rsidR="004F07BE" w:rsidRPr="004F07BE" w:rsidRDefault="004F07BE">
      <w:pPr>
        <w:ind w:left="5580"/>
        <w:rPr>
          <w:rFonts w:ascii="Century Gothic" w:hAnsi="Century Gothic"/>
          <w:sz w:val="16"/>
        </w:rPr>
      </w:pPr>
    </w:p>
    <w:p w14:paraId="3B11084C" w14:textId="77777777" w:rsidR="007A1ACA" w:rsidRPr="004F07BE" w:rsidRDefault="00D61DDD">
      <w:pPr>
        <w:spacing w:before="120"/>
        <w:jc w:val="both"/>
        <w:rPr>
          <w:rFonts w:ascii="Century Gothic" w:hAnsi="Century Gothic"/>
          <w:sz w:val="16"/>
        </w:rPr>
      </w:pPr>
      <w:r w:rsidRPr="004F07BE">
        <w:rPr>
          <w:rFonts w:ascii="Century Gothic" w:hAnsi="Century Gothic"/>
          <w:sz w:val="16"/>
        </w:rPr>
        <w:t>Le Maire (</w:t>
      </w:r>
      <w:r w:rsidRPr="004F07BE">
        <w:rPr>
          <w:rFonts w:ascii="Century Gothic" w:hAnsi="Century Gothic"/>
          <w:i/>
          <w:sz w:val="16"/>
        </w:rPr>
        <w:t>ou le Président</w:t>
      </w:r>
      <w:r w:rsidRPr="004F07BE">
        <w:rPr>
          <w:rFonts w:ascii="Century Gothic" w:hAnsi="Century Gothic"/>
          <w:sz w:val="16"/>
        </w:rPr>
        <w:t>) :</w:t>
      </w:r>
    </w:p>
    <w:p w14:paraId="17780F33" w14:textId="77777777" w:rsidR="007A1ACA" w:rsidRPr="004F07BE" w:rsidRDefault="00D61DDD">
      <w:pPr>
        <w:numPr>
          <w:ilvl w:val="0"/>
          <w:numId w:val="4"/>
        </w:numPr>
        <w:jc w:val="both"/>
        <w:rPr>
          <w:rFonts w:ascii="Century Gothic" w:hAnsi="Century Gothic"/>
          <w:sz w:val="16"/>
        </w:rPr>
      </w:pPr>
      <w:proofErr w:type="gramStart"/>
      <w:r w:rsidRPr="004F07BE">
        <w:rPr>
          <w:rFonts w:ascii="Century Gothic" w:hAnsi="Century Gothic"/>
          <w:sz w:val="16"/>
        </w:rPr>
        <w:t>certifie</w:t>
      </w:r>
      <w:proofErr w:type="gramEnd"/>
      <w:r w:rsidRPr="004F07BE">
        <w:rPr>
          <w:rFonts w:ascii="Century Gothic" w:hAnsi="Century Gothic"/>
          <w:sz w:val="16"/>
        </w:rPr>
        <w:t xml:space="preserve"> sous sa responsabilité le caractère exécutoire de cet acte,</w:t>
      </w:r>
    </w:p>
    <w:p w14:paraId="73EBC4DB" w14:textId="77777777" w:rsidR="007A1ACA" w:rsidRPr="004F07BE" w:rsidRDefault="00D61DDD">
      <w:pPr>
        <w:numPr>
          <w:ilvl w:val="0"/>
          <w:numId w:val="4"/>
        </w:numPr>
        <w:jc w:val="both"/>
        <w:rPr>
          <w:rFonts w:ascii="Century Gothic" w:hAnsi="Century Gothic"/>
          <w:sz w:val="16"/>
        </w:rPr>
      </w:pPr>
      <w:proofErr w:type="gramStart"/>
      <w:r w:rsidRPr="004F07BE">
        <w:rPr>
          <w:rFonts w:ascii="Century Gothic" w:hAnsi="Century Gothic"/>
          <w:sz w:val="16"/>
        </w:rPr>
        <w:t>informe</w:t>
      </w:r>
      <w:proofErr w:type="gramEnd"/>
      <w:r w:rsidRPr="004F07BE">
        <w:rPr>
          <w:rFonts w:ascii="Century Gothic" w:hAnsi="Century Gothic"/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14:paraId="36EC01A4" w14:textId="77777777" w:rsidR="007A1ACA" w:rsidRPr="004F07BE" w:rsidRDefault="00D61DDD">
      <w:pPr>
        <w:jc w:val="both"/>
        <w:rPr>
          <w:rFonts w:ascii="Century Gothic" w:hAnsi="Century Gothic"/>
        </w:rPr>
      </w:pPr>
      <w:r w:rsidRPr="004F07BE">
        <w:rPr>
          <w:rFonts w:ascii="Century Gothic" w:hAnsi="Century Gothic"/>
          <w:sz w:val="16"/>
        </w:rPr>
        <w:t xml:space="preserve"> Notifié le .....................                                                             </w:t>
      </w:r>
      <w:r w:rsidRPr="004F07BE">
        <w:rPr>
          <w:rFonts w:ascii="Century Gothic" w:hAnsi="Century Gothic"/>
        </w:rPr>
        <w:t xml:space="preserve"> </w:t>
      </w:r>
      <w:r w:rsidRPr="004F07BE">
        <w:rPr>
          <w:rFonts w:ascii="Century Gothic" w:hAnsi="Century Gothic"/>
          <w:sz w:val="16"/>
        </w:rPr>
        <w:t>Transmis au Représentant de l’Etat le ..........................</w:t>
      </w:r>
    </w:p>
    <w:sectPr w:rsidR="007A1ACA" w:rsidRPr="004F07BE" w:rsidSect="00E9103C">
      <w:footerReference w:type="even" r:id="rId7"/>
      <w:footerReference w:type="default" r:id="rId8"/>
      <w:pgSz w:w="11906" w:h="16838"/>
      <w:pgMar w:top="284" w:right="851" w:bottom="244" w:left="851" w:header="709" w:footer="120" w:gutter="0"/>
      <w:paperSrc w:first="261" w:other="25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AE729" w14:textId="77777777" w:rsidR="00FF1EDB" w:rsidRDefault="00FF1EDB">
      <w:r>
        <w:separator/>
      </w:r>
    </w:p>
  </w:endnote>
  <w:endnote w:type="continuationSeparator" w:id="0">
    <w:p w14:paraId="75370FD3" w14:textId="77777777" w:rsidR="00FF1EDB" w:rsidRDefault="00FF1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EACF2" w14:textId="77777777" w:rsidR="007A1ACA" w:rsidRDefault="00D61DDD">
    <w:pPr>
      <w:pStyle w:val="Pieddepage"/>
      <w:framePr w:wrap="around" w:vAnchor="text" w:hAnchor="margin" w:xAlign="center" w:y="1"/>
      <w:rPr>
        <w:rStyle w:val="Numrodepage"/>
      </w:rPr>
    </w:pPr>
    <w: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</w:rPr>
      <w:t>#</w:t>
    </w:r>
    <w:r>
      <w:rPr>
        <w:rStyle w:val="Numrodepage"/>
      </w:rPr>
      <w:fldChar w:fldCharType="end"/>
    </w:r>
  </w:p>
  <w:p w14:paraId="385DA1C5" w14:textId="77777777" w:rsidR="007A1ACA" w:rsidRDefault="007A1ACA">
    <w:pPr>
      <w:pStyle w:val="Pieddepage"/>
      <w:rPr>
        <w:rStyle w:val="Numrodepag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304B6" w14:textId="08D2A9EE" w:rsidR="007A1ACA" w:rsidRDefault="00D61DDD">
    <w:pPr>
      <w:pStyle w:val="Pieddepage"/>
      <w:jc w:val="right"/>
      <w:rPr>
        <w:sz w:val="12"/>
      </w:rPr>
    </w:pPr>
    <w:r>
      <w:rPr>
        <w:sz w:val="12"/>
      </w:rPr>
      <w:t xml:space="preserve">MAJ </w:t>
    </w:r>
    <w:r w:rsidR="004F07BE">
      <w:rPr>
        <w:sz w:val="12"/>
      </w:rPr>
      <w:t>2026</w:t>
    </w:r>
  </w:p>
  <w:p w14:paraId="37188A11" w14:textId="77777777" w:rsidR="007A1ACA" w:rsidRDefault="007A1AC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B2CE4" w14:textId="77777777" w:rsidR="00FF1EDB" w:rsidRDefault="00FF1EDB">
      <w:r>
        <w:separator/>
      </w:r>
    </w:p>
  </w:footnote>
  <w:footnote w:type="continuationSeparator" w:id="0">
    <w:p w14:paraId="4ADA6772" w14:textId="77777777" w:rsidR="00FF1EDB" w:rsidRDefault="00FF1E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53361"/>
    <w:multiLevelType w:val="hybridMultilevel"/>
    <w:tmpl w:val="7D42F1E2"/>
    <w:lvl w:ilvl="0" w:tplc="142CA023">
      <w:numFmt w:val="bullet"/>
      <w:lvlText w:val="-"/>
      <w:lvlJc w:val="left"/>
      <w:pPr>
        <w:tabs>
          <w:tab w:val="left" w:pos="4020"/>
        </w:tabs>
        <w:ind w:left="4020" w:hanging="360"/>
      </w:pPr>
      <w:rPr>
        <w:rFonts w:ascii="Times New Roman" w:hAnsi="Times New Roman"/>
      </w:rPr>
    </w:lvl>
    <w:lvl w:ilvl="1" w:tplc="604299A3">
      <w:start w:val="1"/>
      <w:numFmt w:val="bullet"/>
      <w:lvlText w:val="o"/>
      <w:lvlJc w:val="left"/>
      <w:pPr>
        <w:tabs>
          <w:tab w:val="left" w:pos="4740"/>
        </w:tabs>
        <w:ind w:left="4740" w:hanging="360"/>
      </w:pPr>
      <w:rPr>
        <w:rFonts w:ascii="Courier New" w:hAnsi="Courier New"/>
      </w:rPr>
    </w:lvl>
    <w:lvl w:ilvl="2" w:tplc="0466C40B">
      <w:start w:val="1"/>
      <w:numFmt w:val="bullet"/>
      <w:lvlText w:val=""/>
      <w:lvlJc w:val="left"/>
      <w:pPr>
        <w:tabs>
          <w:tab w:val="left" w:pos="5460"/>
        </w:tabs>
        <w:ind w:left="5460" w:hanging="360"/>
      </w:pPr>
      <w:rPr>
        <w:rFonts w:ascii="Wingdings" w:hAnsi="Wingdings"/>
      </w:rPr>
    </w:lvl>
    <w:lvl w:ilvl="3" w:tplc="06E14BF6">
      <w:start w:val="1"/>
      <w:numFmt w:val="bullet"/>
      <w:lvlText w:val=""/>
      <w:lvlJc w:val="left"/>
      <w:pPr>
        <w:tabs>
          <w:tab w:val="left" w:pos="6180"/>
        </w:tabs>
        <w:ind w:left="6180" w:hanging="360"/>
      </w:pPr>
      <w:rPr>
        <w:rFonts w:ascii="Symbol" w:hAnsi="Symbol"/>
      </w:rPr>
    </w:lvl>
    <w:lvl w:ilvl="4" w:tplc="0AAAE928">
      <w:start w:val="1"/>
      <w:numFmt w:val="bullet"/>
      <w:lvlText w:val="o"/>
      <w:lvlJc w:val="left"/>
      <w:pPr>
        <w:tabs>
          <w:tab w:val="left" w:pos="6900"/>
        </w:tabs>
        <w:ind w:left="6900" w:hanging="360"/>
      </w:pPr>
      <w:rPr>
        <w:rFonts w:ascii="Courier New" w:hAnsi="Courier New"/>
      </w:rPr>
    </w:lvl>
    <w:lvl w:ilvl="5" w:tplc="3187E31A">
      <w:start w:val="1"/>
      <w:numFmt w:val="bullet"/>
      <w:lvlText w:val=""/>
      <w:lvlJc w:val="left"/>
      <w:pPr>
        <w:tabs>
          <w:tab w:val="left" w:pos="7620"/>
        </w:tabs>
        <w:ind w:left="7620" w:hanging="360"/>
      </w:pPr>
      <w:rPr>
        <w:rFonts w:ascii="Wingdings" w:hAnsi="Wingdings"/>
      </w:rPr>
    </w:lvl>
    <w:lvl w:ilvl="6" w:tplc="5BAE87FD">
      <w:start w:val="1"/>
      <w:numFmt w:val="bullet"/>
      <w:lvlText w:val=""/>
      <w:lvlJc w:val="left"/>
      <w:pPr>
        <w:tabs>
          <w:tab w:val="left" w:pos="8340"/>
        </w:tabs>
        <w:ind w:left="8340" w:hanging="360"/>
      </w:pPr>
      <w:rPr>
        <w:rFonts w:ascii="Symbol" w:hAnsi="Symbol"/>
      </w:rPr>
    </w:lvl>
    <w:lvl w:ilvl="7" w:tplc="6303910C">
      <w:start w:val="1"/>
      <w:numFmt w:val="bullet"/>
      <w:lvlText w:val="o"/>
      <w:lvlJc w:val="left"/>
      <w:pPr>
        <w:tabs>
          <w:tab w:val="left" w:pos="9060"/>
        </w:tabs>
        <w:ind w:left="9060" w:hanging="360"/>
      </w:pPr>
      <w:rPr>
        <w:rFonts w:ascii="Courier New" w:hAnsi="Courier New"/>
      </w:rPr>
    </w:lvl>
    <w:lvl w:ilvl="8" w:tplc="4DD38BB1">
      <w:start w:val="1"/>
      <w:numFmt w:val="bullet"/>
      <w:lvlText w:val=""/>
      <w:lvlJc w:val="left"/>
      <w:pPr>
        <w:tabs>
          <w:tab w:val="left" w:pos="9780"/>
        </w:tabs>
        <w:ind w:left="9780" w:hanging="360"/>
      </w:pPr>
      <w:rPr>
        <w:rFonts w:ascii="Wingdings" w:hAnsi="Wingdings"/>
      </w:rPr>
    </w:lvl>
  </w:abstractNum>
  <w:abstractNum w:abstractNumId="1" w15:restartNumberingAfterBreak="0">
    <w:nsid w:val="3427009C"/>
    <w:multiLevelType w:val="multilevel"/>
    <w:tmpl w:val="40C420E8"/>
    <w:lvl w:ilvl="0">
      <w:start w:val="1"/>
      <w:numFmt w:val="bullet"/>
      <w:lvlText w:val="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5BB45F5C"/>
    <w:multiLevelType w:val="multilevel"/>
    <w:tmpl w:val="BAFCDC06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 w16cid:durableId="508756309">
    <w:abstractNumId w:val="1"/>
  </w:num>
  <w:num w:numId="2" w16cid:durableId="1543439361">
    <w:abstractNumId w:val="2"/>
  </w:num>
  <w:num w:numId="3" w16cid:durableId="204754927">
    <w:abstractNumId w:val="0"/>
  </w:num>
  <w:num w:numId="4" w16cid:durableId="24143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ACA"/>
    <w:rsid w:val="00024B12"/>
    <w:rsid w:val="00310B0B"/>
    <w:rsid w:val="0034768F"/>
    <w:rsid w:val="0040388F"/>
    <w:rsid w:val="004F07BE"/>
    <w:rsid w:val="00771BF4"/>
    <w:rsid w:val="00773C75"/>
    <w:rsid w:val="007A1ACA"/>
    <w:rsid w:val="0086585E"/>
    <w:rsid w:val="00917173"/>
    <w:rsid w:val="00962B00"/>
    <w:rsid w:val="00B354EE"/>
    <w:rsid w:val="00BA23CC"/>
    <w:rsid w:val="00BA60A7"/>
    <w:rsid w:val="00C67E79"/>
    <w:rsid w:val="00D61DDD"/>
    <w:rsid w:val="00DC1345"/>
    <w:rsid w:val="00E9103C"/>
    <w:rsid w:val="00F42B3E"/>
    <w:rsid w:val="00FA5732"/>
    <w:rsid w:val="00FF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A8463"/>
  <w15:docId w15:val="{8080A2B9-FEC2-458D-B776-82F63E968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0"/>
    </w:rPr>
  </w:style>
  <w:style w:type="paragraph" w:styleId="Titre1">
    <w:name w:val="heading 1"/>
    <w:basedOn w:val="Normal"/>
    <w:next w:val="Normal"/>
    <w:pPr>
      <w:keepNext/>
      <w:spacing w:after="360"/>
      <w:jc w:val="center"/>
      <w:outlineLvl w:val="0"/>
    </w:pPr>
    <w:rPr>
      <w:rFonts w:ascii="Footlight MT Light" w:hAnsi="Footlight MT Light"/>
      <w:b/>
      <w:sz w:val="28"/>
    </w:rPr>
  </w:style>
  <w:style w:type="paragraph" w:styleId="Titre2">
    <w:name w:val="heading 2"/>
    <w:basedOn w:val="Normal"/>
    <w:next w:val="Normal"/>
    <w:pPr>
      <w:keepNext/>
      <w:spacing w:before="360" w:after="480"/>
      <w:ind w:left="425" w:hanging="425"/>
      <w:jc w:val="center"/>
      <w:outlineLvl w:val="1"/>
    </w:pPr>
    <w:rPr>
      <w:rFonts w:ascii="Tahoma" w:hAnsi="Tahoma"/>
      <w:sz w:val="28"/>
    </w:rPr>
  </w:style>
  <w:style w:type="paragraph" w:styleId="Titre3">
    <w:name w:val="heading 3"/>
    <w:basedOn w:val="Normal"/>
    <w:next w:val="Normal"/>
    <w:pPr>
      <w:keepNext/>
      <w:spacing w:after="120"/>
      <w:ind w:left="1134"/>
      <w:jc w:val="both"/>
      <w:outlineLvl w:val="2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pPr>
      <w:jc w:val="center"/>
    </w:pPr>
    <w:rPr>
      <w:rFonts w:ascii="Footlight MT Light" w:hAnsi="Footlight MT Light"/>
      <w:b/>
      <w:sz w:val="32"/>
    </w:rPr>
  </w:style>
  <w:style w:type="paragraph" w:styleId="Retraitcorpsdetexte">
    <w:name w:val="Body Text Indent"/>
    <w:basedOn w:val="Normal"/>
    <w:pPr>
      <w:spacing w:before="120"/>
      <w:ind w:left="993" w:hanging="993"/>
      <w:jc w:val="both"/>
    </w:pPr>
    <w:rPr>
      <w:sz w:val="22"/>
    </w:rPr>
  </w:style>
  <w:style w:type="paragraph" w:styleId="Sous-titre">
    <w:name w:val="Subtitle"/>
    <w:basedOn w:val="Normal"/>
    <w:pPr>
      <w:spacing w:after="360"/>
      <w:jc w:val="center"/>
    </w:pPr>
    <w:rPr>
      <w:rFonts w:ascii="Footlight MT Light" w:hAnsi="Footlight MT Light"/>
      <w:b/>
      <w:sz w:val="32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/>
    </w:r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character" w:styleId="Numrodepage">
    <w:name w:val="page number"/>
    <w:basedOn w:val="Policepardfaut"/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rticlen">
    <w:name w:val="article : n°"/>
    <w:basedOn w:val="VuConsidrant"/>
    <w:rsid w:val="00FA5732"/>
    <w:pPr>
      <w:autoSpaceDE w:val="0"/>
      <w:autoSpaceDN w:val="0"/>
      <w:spacing w:before="100" w:after="0"/>
    </w:pPr>
    <w:rPr>
      <w:rFonts w:cs="Arial"/>
      <w:b/>
      <w:bCs/>
    </w:rPr>
  </w:style>
  <w:style w:type="paragraph" w:customStyle="1" w:styleId="intituldelarrt">
    <w:name w:val="intitulé de l'arrêté"/>
    <w:basedOn w:val="Normal"/>
    <w:rsid w:val="00E9103C"/>
    <w:pPr>
      <w:autoSpaceDE w:val="0"/>
      <w:autoSpaceDN w:val="0"/>
      <w:jc w:val="center"/>
    </w:pPr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525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PORTANT DETACHEMENT</vt:lpstr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PORTANT DETACHEMENT</dc:title>
  <dc:creator>arc12</dc:creator>
  <cp:lastModifiedBy>Delphine ROYER</cp:lastModifiedBy>
  <cp:revision>7</cp:revision>
  <cp:lastPrinted>2008-11-07T09:46:00Z</cp:lastPrinted>
  <dcterms:created xsi:type="dcterms:W3CDTF">2021-01-04T14:09:00Z</dcterms:created>
  <dcterms:modified xsi:type="dcterms:W3CDTF">2026-09-04T07:09:00Z</dcterms:modified>
</cp:coreProperties>
</file>