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0081" w:rsidRDefault="00E36DC3">
      <w:pPr>
        <w:pStyle w:val="intituldelarrt"/>
        <w:rPr>
          <w:rFonts w:ascii="Trebuchet MS" w:hAnsi="Trebuchet MS"/>
          <w:i/>
          <w:sz w:val="20"/>
        </w:rPr>
      </w:pPr>
      <w:r>
        <w:rPr>
          <w:rFonts w:ascii="Trebuchet MS" w:hAnsi="Trebuchet MS"/>
          <w:i/>
          <w:sz w:val="20"/>
        </w:rPr>
        <w:t>(Mobilité d’un fonctionnaire au sein de la même collectivité)</w:t>
      </w:r>
    </w:p>
    <w:p w:rsidR="00F30081" w:rsidRDefault="00F30081">
      <w:pPr>
        <w:pStyle w:val="intituldelarrt"/>
        <w:rPr>
          <w:sz w:val="20"/>
        </w:rPr>
      </w:pPr>
    </w:p>
    <w:p w:rsidR="00F30081" w:rsidRDefault="00E36DC3">
      <w:pPr>
        <w:pStyle w:val="intituldelarrt"/>
        <w:rPr>
          <w:rFonts w:ascii="Trebuchet MS" w:hAnsi="Trebuchet MS"/>
          <w:sz w:val="32"/>
        </w:rPr>
      </w:pPr>
      <w:r>
        <w:rPr>
          <w:rFonts w:ascii="Trebuchet MS" w:hAnsi="Trebuchet MS"/>
          <w:sz w:val="32"/>
        </w:rPr>
        <w:t>ARRETE DE NOMINATION PAR VOIE D’INTEGRATION DIRECTE</w:t>
      </w:r>
    </w:p>
    <w:p w:rsidR="00F30081" w:rsidRDefault="00E36DC3">
      <w:pPr>
        <w:pStyle w:val="intituldelarrt"/>
        <w:rPr>
          <w:rFonts w:ascii="Trebuchet MS" w:hAnsi="Trebuchet MS"/>
          <w:sz w:val="32"/>
        </w:rPr>
      </w:pPr>
      <w:r>
        <w:rPr>
          <w:rFonts w:ascii="Trebuchet MS" w:hAnsi="Trebuchet MS"/>
          <w:sz w:val="32"/>
        </w:rPr>
        <w:t xml:space="preserve"> DANS UN NOUVEAU CADRE D’EMPLOIS</w:t>
      </w:r>
    </w:p>
    <w:p w:rsidR="00F30081" w:rsidRDefault="00F30081">
      <w:pPr>
        <w:pStyle w:val="VuConsidrant"/>
      </w:pPr>
    </w:p>
    <w:p w:rsidR="00F30081" w:rsidRDefault="00E36DC3">
      <w:pPr>
        <w:pStyle w:val="VuConsidran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Le Maire </w:t>
      </w:r>
      <w:r>
        <w:rPr>
          <w:rFonts w:ascii="Times New Roman" w:hAnsi="Times New Roman"/>
          <w:i/>
          <w:sz w:val="22"/>
        </w:rPr>
        <w:t>(ou le Président)</w:t>
      </w:r>
      <w:r>
        <w:rPr>
          <w:rFonts w:ascii="Times New Roman" w:hAnsi="Times New Roman"/>
          <w:sz w:val="22"/>
        </w:rPr>
        <w:t xml:space="preserve"> de ……… ;</w:t>
      </w:r>
    </w:p>
    <w:p w:rsidR="00F30081" w:rsidRDefault="00E36DC3" w:rsidP="00C1704D">
      <w:pPr>
        <w:pStyle w:val="VuConsidrant"/>
        <w:rPr>
          <w:rFonts w:ascii="Times New Roman" w:hAnsi="Times New Roman"/>
          <w:sz w:val="22"/>
        </w:rPr>
      </w:pPr>
      <w:bookmarkStart w:id="0" w:name="_GoBack"/>
      <w:bookmarkEnd w:id="0"/>
      <w:r>
        <w:rPr>
          <w:rFonts w:ascii="Times New Roman" w:hAnsi="Times New Roman"/>
          <w:b/>
          <w:sz w:val="22"/>
        </w:rPr>
        <w:t>VU</w:t>
      </w:r>
      <w:r>
        <w:rPr>
          <w:rFonts w:ascii="Times New Roman" w:hAnsi="Times New Roman"/>
          <w:sz w:val="22"/>
        </w:rPr>
        <w:t xml:space="preserve"> </w:t>
      </w:r>
      <w:r w:rsidR="00C1704D">
        <w:rPr>
          <w:rFonts w:ascii="Times New Roman" w:hAnsi="Times New Roman"/>
          <w:sz w:val="22"/>
        </w:rPr>
        <w:t>le code général de la fonction publique</w:t>
      </w:r>
      <w:r>
        <w:rPr>
          <w:rFonts w:ascii="Times New Roman" w:hAnsi="Times New Roman"/>
          <w:sz w:val="22"/>
        </w:rPr>
        <w:t> ;</w:t>
      </w:r>
    </w:p>
    <w:p w:rsidR="00F30081" w:rsidRDefault="00E36DC3">
      <w:pPr>
        <w:pStyle w:val="VuConsidrant"/>
        <w:ind w:left="360" w:hanging="360"/>
        <w:rPr>
          <w:rFonts w:ascii="Times New Roman" w:hAnsi="Times New Roman"/>
          <w:sz w:val="22"/>
        </w:rPr>
      </w:pPr>
      <w:r>
        <w:rPr>
          <w:rFonts w:ascii="Times New Roman" w:hAnsi="Times New Roman"/>
          <w:b/>
          <w:sz w:val="22"/>
        </w:rPr>
        <w:t>VU</w:t>
      </w:r>
      <w:r>
        <w:rPr>
          <w:rFonts w:ascii="Times New Roman" w:hAnsi="Times New Roman"/>
          <w:sz w:val="22"/>
        </w:rPr>
        <w:t xml:space="preserve"> les décrets n°…… et n° …… portant respectivement statut particulier et échelonnement indiciaire du ……… </w:t>
      </w:r>
      <w:r>
        <w:rPr>
          <w:rFonts w:ascii="Times New Roman" w:hAnsi="Times New Roman"/>
          <w:i/>
          <w:sz w:val="22"/>
        </w:rPr>
        <w:t>(cadre d’emplois d’origine) ;</w:t>
      </w:r>
    </w:p>
    <w:p w:rsidR="00F30081" w:rsidRDefault="00E36DC3">
      <w:pPr>
        <w:pStyle w:val="VuConsidrant"/>
        <w:ind w:left="360" w:hanging="360"/>
        <w:rPr>
          <w:rFonts w:ascii="Times New Roman" w:hAnsi="Times New Roman"/>
          <w:i/>
          <w:sz w:val="22"/>
        </w:rPr>
      </w:pPr>
      <w:r>
        <w:rPr>
          <w:rFonts w:ascii="Times New Roman" w:hAnsi="Times New Roman"/>
          <w:b/>
          <w:sz w:val="22"/>
        </w:rPr>
        <w:t>VU</w:t>
      </w:r>
      <w:r>
        <w:rPr>
          <w:rFonts w:ascii="Times New Roman" w:hAnsi="Times New Roman"/>
          <w:sz w:val="22"/>
        </w:rPr>
        <w:t xml:space="preserve"> les décrets n°…… et n° …… portant respectivement statut particulier et échelonnement indiciaire du ……… </w:t>
      </w:r>
      <w:r>
        <w:rPr>
          <w:rFonts w:ascii="Times New Roman" w:hAnsi="Times New Roman"/>
          <w:i/>
          <w:sz w:val="22"/>
        </w:rPr>
        <w:t>(cadre d’emplois d’accueil) ;</w:t>
      </w:r>
    </w:p>
    <w:p w:rsidR="00F30081" w:rsidRDefault="00E36DC3">
      <w:pPr>
        <w:pStyle w:val="VuConsidrant"/>
        <w:spacing w:after="0"/>
        <w:ind w:left="360" w:hanging="360"/>
        <w:rPr>
          <w:rFonts w:ascii="Times New Roman" w:hAnsi="Times New Roman"/>
          <w:sz w:val="22"/>
        </w:rPr>
      </w:pPr>
      <w:r>
        <w:rPr>
          <w:rFonts w:ascii="Times New Roman" w:hAnsi="Times New Roman"/>
          <w:b/>
          <w:sz w:val="22"/>
        </w:rPr>
        <w:t>VU</w:t>
      </w:r>
      <w:r>
        <w:rPr>
          <w:rFonts w:ascii="Times New Roman" w:hAnsi="Times New Roman"/>
          <w:sz w:val="22"/>
        </w:rPr>
        <w:t xml:space="preserve"> la délibération en date du …… créant un emploi de …… à temps complet ou à temps non complet à raison de …… heures hebdomadaires ;</w:t>
      </w:r>
    </w:p>
    <w:p w:rsidR="00F30081" w:rsidRDefault="00E36DC3">
      <w:pPr>
        <w:pStyle w:val="VuConsidrant"/>
        <w:spacing w:after="0"/>
        <w:rPr>
          <w:rFonts w:ascii="Times New Roman" w:hAnsi="Times New Roman"/>
          <w:sz w:val="22"/>
        </w:rPr>
      </w:pPr>
      <w:proofErr w:type="gramStart"/>
      <w:r>
        <w:rPr>
          <w:rFonts w:ascii="Times New Roman" w:hAnsi="Times New Roman"/>
          <w:sz w:val="22"/>
        </w:rPr>
        <w:t>OU</w:t>
      </w:r>
      <w:proofErr w:type="gramEnd"/>
    </w:p>
    <w:p w:rsidR="00F30081" w:rsidRDefault="00E36DC3">
      <w:pPr>
        <w:pStyle w:val="VuConsidrant"/>
        <w:rPr>
          <w:rFonts w:ascii="Times New Roman" w:hAnsi="Times New Roman"/>
          <w:sz w:val="22"/>
        </w:rPr>
      </w:pPr>
      <w:r>
        <w:rPr>
          <w:rFonts w:ascii="Times New Roman" w:hAnsi="Times New Roman"/>
          <w:b/>
          <w:sz w:val="22"/>
        </w:rPr>
        <w:t>VU</w:t>
      </w:r>
      <w:r>
        <w:rPr>
          <w:rFonts w:ascii="Times New Roman" w:hAnsi="Times New Roman"/>
          <w:sz w:val="22"/>
        </w:rPr>
        <w:t xml:space="preserve"> le tableau des effectifs budgétaires ;</w:t>
      </w:r>
    </w:p>
    <w:p w:rsidR="00F30081" w:rsidRDefault="00E36DC3">
      <w:pPr>
        <w:pStyle w:val="VuConsidrant"/>
        <w:rPr>
          <w:rFonts w:ascii="Times New Roman" w:hAnsi="Times New Roman"/>
          <w:sz w:val="22"/>
        </w:rPr>
      </w:pPr>
      <w:r>
        <w:rPr>
          <w:rFonts w:ascii="Times New Roman" w:hAnsi="Times New Roman"/>
          <w:b/>
          <w:sz w:val="22"/>
        </w:rPr>
        <w:t>VU</w:t>
      </w:r>
      <w:r>
        <w:rPr>
          <w:rFonts w:ascii="Times New Roman" w:hAnsi="Times New Roman"/>
          <w:sz w:val="22"/>
        </w:rPr>
        <w:t xml:space="preserve"> la déclaration de vacance d’emploi effectuée auprès du Centre de Gestion ;</w:t>
      </w:r>
    </w:p>
    <w:p w:rsidR="00F30081" w:rsidRDefault="00E36DC3">
      <w:pPr>
        <w:pStyle w:val="VuConsidrant"/>
        <w:rPr>
          <w:rFonts w:ascii="Times New Roman" w:hAnsi="Times New Roman"/>
          <w:sz w:val="22"/>
        </w:rPr>
      </w:pPr>
      <w:r>
        <w:rPr>
          <w:rFonts w:ascii="Times New Roman" w:hAnsi="Times New Roman"/>
          <w:b/>
          <w:sz w:val="22"/>
        </w:rPr>
        <w:t>Considérant</w:t>
      </w:r>
      <w:r>
        <w:rPr>
          <w:rFonts w:ascii="Times New Roman" w:hAnsi="Times New Roman"/>
          <w:sz w:val="22"/>
        </w:rPr>
        <w:t xml:space="preserve"> que les cadres d’emplois d’origine et d’accueil relèvent de la même catégorie statutaire </w:t>
      </w:r>
      <w:r>
        <w:rPr>
          <w:rFonts w:ascii="Times New Roman" w:hAnsi="Times New Roman"/>
          <w:i/>
          <w:sz w:val="22"/>
        </w:rPr>
        <w:t>(A, B ou C)</w:t>
      </w:r>
      <w:r>
        <w:rPr>
          <w:rFonts w:ascii="Times New Roman" w:hAnsi="Times New Roman"/>
          <w:sz w:val="22"/>
        </w:rPr>
        <w:t xml:space="preserve"> et qu’ils sont de niveau comparable au regard des conditions de recrutement ou de la nature des missions ;</w:t>
      </w:r>
    </w:p>
    <w:p w:rsidR="00F30081" w:rsidRDefault="00E36DC3">
      <w:pPr>
        <w:pStyle w:val="VuConsidrant"/>
        <w:rPr>
          <w:rFonts w:ascii="Times New Roman" w:hAnsi="Times New Roman"/>
          <w:sz w:val="22"/>
        </w:rPr>
      </w:pPr>
      <w:r>
        <w:rPr>
          <w:rFonts w:ascii="Times New Roman" w:hAnsi="Times New Roman"/>
          <w:b/>
          <w:sz w:val="22"/>
        </w:rPr>
        <w:t>VU</w:t>
      </w:r>
      <w:r>
        <w:rPr>
          <w:rFonts w:ascii="Times New Roman" w:hAnsi="Times New Roman"/>
          <w:sz w:val="22"/>
        </w:rPr>
        <w:t xml:space="preserve"> la demande écrite de M ……………</w:t>
      </w:r>
      <w:proofErr w:type="gramStart"/>
      <w:r>
        <w:rPr>
          <w:rFonts w:ascii="Times New Roman" w:hAnsi="Times New Roman"/>
          <w:sz w:val="22"/>
        </w:rPr>
        <w:t>…….</w:t>
      </w:r>
      <w:proofErr w:type="gramEnd"/>
      <w:r>
        <w:rPr>
          <w:rFonts w:ascii="Times New Roman" w:hAnsi="Times New Roman"/>
          <w:sz w:val="22"/>
        </w:rPr>
        <w:t xml:space="preserve">… </w:t>
      </w:r>
      <w:proofErr w:type="gramStart"/>
      <w:r>
        <w:rPr>
          <w:rFonts w:ascii="Times New Roman" w:hAnsi="Times New Roman"/>
          <w:sz w:val="22"/>
        </w:rPr>
        <w:t>en</w:t>
      </w:r>
      <w:proofErr w:type="gramEnd"/>
      <w:r>
        <w:rPr>
          <w:rFonts w:ascii="Times New Roman" w:hAnsi="Times New Roman"/>
          <w:sz w:val="22"/>
        </w:rPr>
        <w:t xml:space="preserve"> date du ……………………… ;</w:t>
      </w:r>
    </w:p>
    <w:p w:rsidR="00F30081" w:rsidRDefault="00E36DC3">
      <w:pPr>
        <w:pStyle w:val="VuConsidrant"/>
        <w:spacing w:before="140" w:after="0"/>
        <w:rPr>
          <w:rFonts w:ascii="Times New Roman" w:hAnsi="Times New Roman"/>
          <w:sz w:val="22"/>
        </w:rPr>
      </w:pPr>
      <w:r>
        <w:rPr>
          <w:rFonts w:ascii="Times New Roman" w:hAnsi="Times New Roman"/>
          <w:b/>
          <w:sz w:val="22"/>
        </w:rPr>
        <w:t>VU</w:t>
      </w:r>
      <w:r>
        <w:rPr>
          <w:rFonts w:ascii="Times New Roman" w:hAnsi="Times New Roman"/>
          <w:sz w:val="22"/>
        </w:rPr>
        <w:t xml:space="preserve"> l’arrêté en date du ……, à effet du …… fixant la dernière situation de M …</w:t>
      </w:r>
      <w:proofErr w:type="gramStart"/>
      <w:r>
        <w:rPr>
          <w:rFonts w:ascii="Times New Roman" w:hAnsi="Times New Roman"/>
          <w:sz w:val="22"/>
        </w:rPr>
        <w:t>…….</w:t>
      </w:r>
      <w:proofErr w:type="gramEnd"/>
      <w:r>
        <w:rPr>
          <w:rFonts w:ascii="Times New Roman" w:hAnsi="Times New Roman"/>
          <w:sz w:val="22"/>
        </w:rPr>
        <w:t xml:space="preserve">.… </w:t>
      </w:r>
      <w:proofErr w:type="gramStart"/>
      <w:r>
        <w:rPr>
          <w:rFonts w:ascii="Times New Roman" w:hAnsi="Times New Roman"/>
          <w:sz w:val="22"/>
        </w:rPr>
        <w:t>au</w:t>
      </w:r>
      <w:proofErr w:type="gramEnd"/>
      <w:r>
        <w:rPr>
          <w:rFonts w:ascii="Times New Roman" w:hAnsi="Times New Roman"/>
          <w:sz w:val="22"/>
        </w:rPr>
        <w:t xml:space="preserve"> grade de ……………… et le classant au …… échelon, Indice Brut …, Indice Majoré …, avec une ancienneté de …………………………… ;</w:t>
      </w:r>
    </w:p>
    <w:p w:rsidR="00184057" w:rsidRDefault="00184057">
      <w:pPr>
        <w:pStyle w:val="arrte"/>
        <w:spacing w:after="120"/>
        <w:rPr>
          <w:sz w:val="20"/>
        </w:rPr>
      </w:pPr>
    </w:p>
    <w:p w:rsidR="00F30081" w:rsidRDefault="00E36DC3">
      <w:pPr>
        <w:pStyle w:val="arrte"/>
        <w:spacing w:after="120"/>
        <w:rPr>
          <w:sz w:val="20"/>
        </w:rPr>
      </w:pPr>
      <w:r>
        <w:rPr>
          <w:sz w:val="20"/>
        </w:rPr>
        <w:t>ARRETE</w:t>
      </w:r>
    </w:p>
    <w:p w:rsidR="00F30081" w:rsidRDefault="00E36DC3">
      <w:pPr>
        <w:pStyle w:val="articlen"/>
        <w:ind w:left="1260" w:hanging="1260"/>
        <w:rPr>
          <w:rFonts w:ascii="Times New Roman" w:hAnsi="Times New Roman"/>
          <w:sz w:val="22"/>
        </w:rPr>
      </w:pPr>
      <w:r>
        <w:rPr>
          <w:rFonts w:ascii="Comic Sans MS" w:hAnsi="Comic Sans MS"/>
          <w:sz w:val="22"/>
        </w:rPr>
        <w:t xml:space="preserve">Article 1 : </w:t>
      </w:r>
      <w:r>
        <w:rPr>
          <w:rFonts w:ascii="Times New Roman" w:hAnsi="Times New Roman"/>
          <w:b w:val="0"/>
          <w:sz w:val="22"/>
        </w:rPr>
        <w:t>A compter du ………………, M …………………, né(e)</w:t>
      </w:r>
      <w:proofErr w:type="gramStart"/>
      <w:r>
        <w:rPr>
          <w:rFonts w:ascii="Times New Roman" w:hAnsi="Times New Roman"/>
          <w:b w:val="0"/>
          <w:i/>
          <w:sz w:val="22"/>
        </w:rPr>
        <w:t xml:space="preserve"> ….</w:t>
      </w:r>
      <w:proofErr w:type="gramEnd"/>
      <w:r>
        <w:rPr>
          <w:rFonts w:ascii="Times New Roman" w:hAnsi="Times New Roman"/>
          <w:b w:val="0"/>
          <w:sz w:val="22"/>
        </w:rPr>
        <w:t>……, est nommé(e) par voie d’intégration directe dans le cadre d’emplois de …………………….…, au grade de ……………..…,</w:t>
      </w:r>
      <w:r>
        <w:rPr>
          <w:rFonts w:ascii="Times New Roman" w:hAnsi="Times New Roman"/>
          <w:b w:val="0"/>
          <w:i/>
          <w:sz w:val="22"/>
        </w:rPr>
        <w:t xml:space="preserve"> </w:t>
      </w:r>
      <w:r>
        <w:rPr>
          <w:rFonts w:ascii="Times New Roman" w:hAnsi="Times New Roman"/>
          <w:b w:val="0"/>
          <w:sz w:val="22"/>
        </w:rPr>
        <w:t>à temps complet ou à temps non complet à raison de …… heures hebdomadaires,</w:t>
      </w:r>
    </w:p>
    <w:p w:rsidR="00F30081" w:rsidRDefault="00E36DC3">
      <w:pPr>
        <w:pStyle w:val="articlen"/>
        <w:ind w:left="1260" w:hanging="1260"/>
        <w:rPr>
          <w:rFonts w:ascii="Times New Roman" w:hAnsi="Times New Roman"/>
          <w:sz w:val="22"/>
        </w:rPr>
      </w:pPr>
      <w:r>
        <w:rPr>
          <w:rFonts w:ascii="Comic Sans MS" w:hAnsi="Comic Sans MS"/>
          <w:sz w:val="22"/>
        </w:rPr>
        <w:t xml:space="preserve">Article 2 : </w:t>
      </w:r>
      <w:r>
        <w:rPr>
          <w:rFonts w:ascii="Times New Roman" w:hAnsi="Times New Roman"/>
          <w:b w:val="0"/>
          <w:sz w:val="22"/>
        </w:rPr>
        <w:t>A la date précitée, M ……… est classé(e) au …… échelon, indice brut ……, indice majoré ……, avec une ancienneté de ……,</w:t>
      </w:r>
    </w:p>
    <w:p w:rsidR="00F30081" w:rsidRDefault="00E36DC3">
      <w:pPr>
        <w:pStyle w:val="articlen"/>
        <w:ind w:left="1260" w:hanging="1260"/>
        <w:rPr>
          <w:rFonts w:ascii="Times New Roman" w:hAnsi="Times New Roman"/>
          <w:sz w:val="22"/>
        </w:rPr>
      </w:pPr>
      <w:r>
        <w:rPr>
          <w:rFonts w:ascii="Comic Sans MS" w:hAnsi="Comic Sans MS"/>
          <w:sz w:val="22"/>
        </w:rPr>
        <w:t>Article 3 :</w:t>
      </w: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b w:val="0"/>
          <w:sz w:val="22"/>
        </w:rPr>
        <w:t xml:space="preserve">M ........... </w:t>
      </w:r>
      <w:proofErr w:type="gramStart"/>
      <w:r>
        <w:rPr>
          <w:rFonts w:ascii="Times New Roman" w:hAnsi="Times New Roman"/>
          <w:b w:val="0"/>
          <w:sz w:val="22"/>
        </w:rPr>
        <w:t>est</w:t>
      </w:r>
      <w:proofErr w:type="gramEnd"/>
      <w:r>
        <w:rPr>
          <w:rFonts w:ascii="Times New Roman" w:hAnsi="Times New Roman"/>
          <w:b w:val="0"/>
          <w:sz w:val="22"/>
        </w:rPr>
        <w:t xml:space="preserve"> soumis(e) au régime spécial de Sécurité Sociale des fonctionnaires et est affilié(e) à la Caisse Nationale de Retraite des Agents des Collectivités Locales OU est soumis(e) au régime général de Sécurité Sociale et est affilié(e) à l’IRCANTEC </w:t>
      </w:r>
      <w:r>
        <w:rPr>
          <w:rFonts w:ascii="Times New Roman" w:hAnsi="Times New Roman"/>
          <w:b w:val="0"/>
          <w:i/>
          <w:sz w:val="22"/>
        </w:rPr>
        <w:t>(s’il effectue moins de 28 h),</w:t>
      </w:r>
    </w:p>
    <w:p w:rsidR="00F30081" w:rsidRDefault="00E36DC3">
      <w:pPr>
        <w:pStyle w:val="articlen"/>
        <w:ind w:left="1260" w:hanging="1260"/>
        <w:rPr>
          <w:rFonts w:ascii="Times New Roman" w:hAnsi="Times New Roman"/>
          <w:sz w:val="22"/>
        </w:rPr>
      </w:pPr>
      <w:r>
        <w:rPr>
          <w:rFonts w:ascii="Comic Sans MS" w:hAnsi="Comic Sans MS"/>
          <w:sz w:val="22"/>
        </w:rPr>
        <w:t>Article 4 :</w:t>
      </w: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b w:val="0"/>
          <w:sz w:val="22"/>
        </w:rPr>
        <w:t>Le Directeur Général des services est chargé de l’exécution du présent arrêté qui sera transmis au Représentant de l’Etat et notifié à l’intéressé(e).</w:t>
      </w:r>
    </w:p>
    <w:p w:rsidR="00F30081" w:rsidRDefault="00E36DC3">
      <w:pPr>
        <w:pStyle w:val="notifi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  <w:u w:val="single"/>
        </w:rPr>
        <w:t xml:space="preserve">Ampliation adressée </w:t>
      </w:r>
      <w:r>
        <w:rPr>
          <w:rFonts w:ascii="Times New Roman" w:hAnsi="Times New Roman"/>
          <w:sz w:val="22"/>
        </w:rPr>
        <w:t>:</w:t>
      </w:r>
    </w:p>
    <w:p w:rsidR="00F30081" w:rsidRDefault="00E36DC3">
      <w:pPr>
        <w:pStyle w:val="notifi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- au Président du Centre de Gestion,</w:t>
      </w:r>
    </w:p>
    <w:p w:rsidR="00F30081" w:rsidRDefault="00E36DC3">
      <w:pPr>
        <w:pStyle w:val="notifi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- au Comptable de la Collectivité,</w:t>
      </w:r>
    </w:p>
    <w:p w:rsidR="00F30081" w:rsidRDefault="00E36DC3">
      <w:pPr>
        <w:ind w:left="5670"/>
        <w:rPr>
          <w:sz w:val="22"/>
        </w:rPr>
      </w:pPr>
      <w:r>
        <w:rPr>
          <w:sz w:val="22"/>
        </w:rPr>
        <w:t>Fait à ........................, le .............</w:t>
      </w:r>
    </w:p>
    <w:p w:rsidR="00F30081" w:rsidRDefault="00E36DC3">
      <w:pPr>
        <w:ind w:left="5670"/>
        <w:rPr>
          <w:sz w:val="22"/>
        </w:rPr>
      </w:pPr>
      <w:r>
        <w:rPr>
          <w:sz w:val="22"/>
        </w:rPr>
        <w:t xml:space="preserve">Le Maire </w:t>
      </w:r>
      <w:r>
        <w:rPr>
          <w:i/>
          <w:sz w:val="22"/>
        </w:rPr>
        <w:t>(ou Président)</w:t>
      </w:r>
    </w:p>
    <w:p w:rsidR="00F30081" w:rsidRDefault="00E36DC3">
      <w:pPr>
        <w:ind w:left="5670"/>
        <w:rPr>
          <w:i/>
          <w:sz w:val="22"/>
        </w:rPr>
      </w:pPr>
      <w:r>
        <w:rPr>
          <w:i/>
          <w:sz w:val="22"/>
        </w:rPr>
        <w:t>(NOM, Prénom, cachet et signature)</w:t>
      </w:r>
    </w:p>
    <w:p w:rsidR="00F30081" w:rsidRDefault="00E36DC3">
      <w:pPr>
        <w:spacing w:before="120"/>
        <w:jc w:val="both"/>
        <w:rPr>
          <w:sz w:val="16"/>
        </w:rPr>
      </w:pPr>
      <w:r>
        <w:rPr>
          <w:sz w:val="16"/>
        </w:rPr>
        <w:t>Le Maire (</w:t>
      </w:r>
      <w:r>
        <w:rPr>
          <w:i/>
          <w:sz w:val="16"/>
        </w:rPr>
        <w:t>ou le Président</w:t>
      </w:r>
      <w:r>
        <w:rPr>
          <w:sz w:val="16"/>
        </w:rPr>
        <w:t>) :</w:t>
      </w:r>
    </w:p>
    <w:p w:rsidR="00F30081" w:rsidRDefault="00E36DC3">
      <w:pPr>
        <w:numPr>
          <w:ilvl w:val="0"/>
          <w:numId w:val="1"/>
        </w:numPr>
        <w:jc w:val="both"/>
        <w:rPr>
          <w:sz w:val="16"/>
        </w:rPr>
      </w:pPr>
      <w:proofErr w:type="gramStart"/>
      <w:r>
        <w:rPr>
          <w:sz w:val="16"/>
        </w:rPr>
        <w:t>certifie</w:t>
      </w:r>
      <w:proofErr w:type="gramEnd"/>
      <w:r>
        <w:rPr>
          <w:sz w:val="16"/>
        </w:rPr>
        <w:t xml:space="preserve"> sous sa responsabilité le caractère exécutoire de cet acte,</w:t>
      </w:r>
    </w:p>
    <w:p w:rsidR="00F30081" w:rsidRDefault="00E36DC3">
      <w:pPr>
        <w:numPr>
          <w:ilvl w:val="0"/>
          <w:numId w:val="1"/>
        </w:numPr>
        <w:jc w:val="both"/>
        <w:rPr>
          <w:sz w:val="16"/>
        </w:rPr>
      </w:pPr>
      <w:proofErr w:type="gramStart"/>
      <w:r>
        <w:rPr>
          <w:sz w:val="16"/>
        </w:rPr>
        <w:t>informe</w:t>
      </w:r>
      <w:proofErr w:type="gramEnd"/>
      <w:r>
        <w:rPr>
          <w:sz w:val="16"/>
        </w:rPr>
        <w:t xml:space="preserve"> que le présent arrêté peut faire l’objet d’un recours pour excès de pouvoir devant le tribunal administratif dans un délai de 2 mois à compter de la présente notification.</w:t>
      </w:r>
    </w:p>
    <w:p w:rsidR="00F30081" w:rsidRDefault="00E36DC3">
      <w:pPr>
        <w:jc w:val="both"/>
        <w:rPr>
          <w:sz w:val="16"/>
        </w:rPr>
      </w:pPr>
      <w:r>
        <w:rPr>
          <w:rFonts w:ascii="Wingdings" w:hAnsi="Wingdings"/>
          <w:sz w:val="16"/>
        </w:rPr>
        <w:t></w:t>
      </w:r>
      <w:r>
        <w:rPr>
          <w:sz w:val="16"/>
        </w:rPr>
        <w:t xml:space="preserve"> Notifié le .....................                                                           </w:t>
      </w:r>
      <w:r>
        <w:rPr>
          <w:rFonts w:ascii="Wingdings" w:hAnsi="Wingdings"/>
          <w:sz w:val="16"/>
        </w:rPr>
        <w:t></w:t>
      </w:r>
      <w:r>
        <w:rPr>
          <w:sz w:val="16"/>
        </w:rPr>
        <w:t xml:space="preserve"> Transmis au représentant de l’Etat le ..........................</w:t>
      </w:r>
    </w:p>
    <w:p w:rsidR="00F30081" w:rsidRDefault="00F30081">
      <w:pPr>
        <w:jc w:val="both"/>
        <w:rPr>
          <w:sz w:val="16"/>
        </w:rPr>
      </w:pPr>
    </w:p>
    <w:p w:rsidR="00F30081" w:rsidRDefault="00E36DC3">
      <w:p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C0C0C0"/>
        <w:spacing w:before="40"/>
        <w:jc w:val="both"/>
        <w:rPr>
          <w:b/>
          <w:sz w:val="21"/>
        </w:rPr>
      </w:pPr>
      <w:r>
        <w:rPr>
          <w:b/>
          <w:sz w:val="21"/>
        </w:rPr>
        <w:t>Pour permettre le classement en catégorie active (égoutier, éboueur…), au regard de la CNRACL, en plus du grade, l’arrêté devra comporter les fonctions exercées.</w:t>
      </w:r>
    </w:p>
    <w:sectPr w:rsidR="00F3008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39" w:right="748" w:bottom="181" w:left="902" w:header="709" w:footer="120" w:gutter="0"/>
      <w:paperSrc w:first="261" w:other="261"/>
      <w:pgNumType w:start="1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3D3E" w:rsidRDefault="005A3D3E">
      <w:r>
        <w:separator/>
      </w:r>
    </w:p>
  </w:endnote>
  <w:endnote w:type="continuationSeparator" w:id="0">
    <w:p w:rsidR="005A3D3E" w:rsidRDefault="005A3D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704D" w:rsidRDefault="00C1704D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0081" w:rsidRDefault="00E36DC3">
    <w:pPr>
      <w:pStyle w:val="Pieddepage"/>
      <w:jc w:val="right"/>
      <w:rPr>
        <w:sz w:val="12"/>
      </w:rPr>
    </w:pPr>
    <w:r>
      <w:rPr>
        <w:sz w:val="12"/>
      </w:rPr>
      <w:t xml:space="preserve">MAJ </w:t>
    </w:r>
    <w:r w:rsidR="00C1704D">
      <w:rPr>
        <w:sz w:val="12"/>
      </w:rPr>
      <w:t>2022</w:t>
    </w:r>
  </w:p>
  <w:p w:rsidR="00F30081" w:rsidRDefault="00F30081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704D" w:rsidRDefault="00C1704D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3D3E" w:rsidRDefault="005A3D3E">
      <w:r>
        <w:separator/>
      </w:r>
    </w:p>
  </w:footnote>
  <w:footnote w:type="continuationSeparator" w:id="0">
    <w:p w:rsidR="005A3D3E" w:rsidRDefault="005A3D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704D" w:rsidRDefault="00C1704D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704D" w:rsidRDefault="00C1704D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704D" w:rsidRDefault="00C1704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B45F5C"/>
    <w:multiLevelType w:val="multilevel"/>
    <w:tmpl w:val="734E0412"/>
    <w:lvl w:ilvl="0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081"/>
    <w:rsid w:val="00184057"/>
    <w:rsid w:val="003B24A3"/>
    <w:rsid w:val="005455AD"/>
    <w:rsid w:val="00555556"/>
    <w:rsid w:val="005A3D3E"/>
    <w:rsid w:val="006B1D84"/>
    <w:rsid w:val="009B36E1"/>
    <w:rsid w:val="009C328F"/>
    <w:rsid w:val="00C1704D"/>
    <w:rsid w:val="00E36DC3"/>
    <w:rsid w:val="00F30081"/>
    <w:rsid w:val="00FD2AC2"/>
    <w:rsid w:val="00FE6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8A9CAF-A1DE-4F54-9BA2-EDF9D64AF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ignature">
    <w:name w:val="Signature"/>
    <w:basedOn w:val="Normal"/>
    <w:pPr>
      <w:tabs>
        <w:tab w:val="right" w:pos="6663"/>
        <w:tab w:val="right" w:pos="9923"/>
      </w:tabs>
      <w:ind w:left="4252"/>
      <w:jc w:val="center"/>
    </w:pPr>
    <w:rPr>
      <w:rFonts w:ascii="Arial" w:hAnsi="Arial"/>
    </w:rPr>
  </w:style>
  <w:style w:type="paragraph" w:customStyle="1" w:styleId="intituldelarrt">
    <w:name w:val="intitulé de l'arrêté"/>
    <w:basedOn w:val="Normal"/>
    <w:pPr>
      <w:jc w:val="center"/>
    </w:pPr>
    <w:rPr>
      <w:rFonts w:ascii="Arial" w:hAnsi="Arial"/>
      <w:b/>
      <w:sz w:val="22"/>
    </w:rPr>
  </w:style>
  <w:style w:type="paragraph" w:customStyle="1" w:styleId="VuConsidrant">
    <w:name w:val="Vu.Considérant"/>
    <w:basedOn w:val="Normal"/>
    <w:pPr>
      <w:spacing w:after="140"/>
      <w:jc w:val="both"/>
    </w:pPr>
    <w:rPr>
      <w:rFonts w:ascii="Arial" w:hAnsi="Arial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right" w:pos="9781"/>
      </w:tabs>
    </w:pPr>
    <w:rPr>
      <w:rFonts w:ascii="Arial" w:hAnsi="Arial"/>
      <w:b/>
    </w:rPr>
  </w:style>
  <w:style w:type="paragraph" w:styleId="Textedebulles">
    <w:name w:val="Balloon Text"/>
    <w:basedOn w:val="Normal"/>
    <w:rPr>
      <w:rFonts w:ascii="Tahoma" w:hAnsi="Tahoma"/>
      <w:sz w:val="16"/>
    </w:rPr>
  </w:style>
  <w:style w:type="paragraph" w:customStyle="1" w:styleId="arrte">
    <w:name w:val="&quot;arrête&quot;"/>
    <w:basedOn w:val="VuConsidrant"/>
    <w:pPr>
      <w:spacing w:before="240" w:after="240"/>
      <w:jc w:val="center"/>
    </w:pPr>
    <w:rPr>
      <w:b/>
      <w:sz w:val="22"/>
    </w:rPr>
  </w:style>
  <w:style w:type="paragraph" w:customStyle="1" w:styleId="articlen">
    <w:name w:val="article : n°"/>
    <w:basedOn w:val="VuConsidrant"/>
    <w:pPr>
      <w:spacing w:before="100" w:after="0"/>
    </w:pPr>
    <w:rPr>
      <w:b/>
    </w:rPr>
  </w:style>
  <w:style w:type="paragraph" w:customStyle="1" w:styleId="articlecontenu">
    <w:name w:val="article : contenu"/>
    <w:basedOn w:val="VuConsidrant"/>
    <w:pPr>
      <w:ind w:firstLine="567"/>
    </w:pPr>
  </w:style>
  <w:style w:type="paragraph" w:customStyle="1" w:styleId="recours">
    <w:name w:val="recours"/>
    <w:basedOn w:val="articlecontenu"/>
    <w:pPr>
      <w:spacing w:after="0"/>
      <w:ind w:left="284" w:right="6095" w:firstLine="0"/>
    </w:pPr>
    <w:rPr>
      <w:sz w:val="16"/>
    </w:rPr>
  </w:style>
  <w:style w:type="paragraph" w:customStyle="1" w:styleId="notifi">
    <w:name w:val="notifié à"/>
    <w:basedOn w:val="articlecontenu"/>
    <w:pPr>
      <w:spacing w:after="0"/>
      <w:ind w:left="567" w:firstLine="0"/>
    </w:pPr>
  </w:style>
  <w:style w:type="character" w:styleId="Numrodeligne">
    <w:name w:val="line number"/>
    <w:basedOn w:val="Policepardfaut"/>
    <w:semiHidden/>
  </w:style>
  <w:style w:type="character" w:styleId="Lienhypertexte">
    <w:name w:val="Hyperlink"/>
    <w:basedOn w:val="Policepardfaut"/>
    <w:rPr>
      <w:color w:val="0000FF"/>
      <w:u w:val="single"/>
    </w:rPr>
  </w:style>
  <w:style w:type="table" w:styleId="Tableausimple1">
    <w:name w:val="Table Simple 1"/>
    <w:basedOn w:val="Tableau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443</Words>
  <Characters>2437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(Mobilité d’un fonctionnaire au sein de la même collectivité)</vt:lpstr>
    </vt:vector>
  </TitlesOfParts>
  <Company/>
  <LinksUpToDate>false</LinksUpToDate>
  <CharactersWithSpaces>2875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(Mobilité d’un fonctionnaire au sein de la même collectivité)</dc:title>
  <dc:creator>ARC12</dc:creator>
  <cp:lastModifiedBy>Delphine ROYER</cp:lastModifiedBy>
  <cp:revision>4</cp:revision>
  <cp:lastPrinted>2011-11-17T08:38:00Z</cp:lastPrinted>
  <dcterms:created xsi:type="dcterms:W3CDTF">2021-01-04T14:06:00Z</dcterms:created>
  <dcterms:modified xsi:type="dcterms:W3CDTF">2022-11-09T16:08:00Z</dcterms:modified>
</cp:coreProperties>
</file>