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548A" w:rsidRPr="005C10EE" w:rsidRDefault="00794260">
      <w:pPr>
        <w:pStyle w:val="Titre"/>
        <w:spacing w:after="120"/>
        <w:rPr>
          <w:rFonts w:ascii="Century Gothic" w:hAnsi="Century Gothic"/>
        </w:rPr>
      </w:pPr>
      <w:r w:rsidRPr="005C10EE">
        <w:rPr>
          <w:rFonts w:ascii="Century Gothic" w:hAnsi="Century Gothic"/>
        </w:rPr>
        <w:t>ARRETE PORTANT MISE A DISPOSITION</w:t>
      </w:r>
    </w:p>
    <w:p w:rsidR="001A548A" w:rsidRPr="005C10EE" w:rsidRDefault="00794260">
      <w:pPr>
        <w:spacing w:before="360"/>
        <w:jc w:val="both"/>
        <w:rPr>
          <w:rFonts w:ascii="Century Gothic" w:hAnsi="Century Gothic"/>
          <w:sz w:val="22"/>
          <w:szCs w:val="22"/>
        </w:rPr>
      </w:pPr>
      <w:r w:rsidRPr="005C10EE">
        <w:rPr>
          <w:rFonts w:ascii="Century Gothic" w:hAnsi="Century Gothic"/>
          <w:sz w:val="22"/>
          <w:szCs w:val="22"/>
        </w:rPr>
        <w:t>Le Maire (ou le Président) de ………………… ;</w:t>
      </w:r>
    </w:p>
    <w:p w:rsidR="001A548A" w:rsidRPr="005C10EE" w:rsidRDefault="00794260" w:rsidP="007938DA">
      <w:pPr>
        <w:spacing w:before="120" w:after="120"/>
        <w:ind w:left="425" w:hanging="425"/>
        <w:jc w:val="both"/>
        <w:rPr>
          <w:rFonts w:ascii="Century Gothic" w:hAnsi="Century Gothic"/>
          <w:sz w:val="22"/>
          <w:szCs w:val="22"/>
        </w:rPr>
      </w:pPr>
      <w:bookmarkStart w:id="0" w:name="_GoBack"/>
      <w:bookmarkEnd w:id="0"/>
      <w:r w:rsidRPr="005C10EE">
        <w:rPr>
          <w:rFonts w:ascii="Century Gothic" w:hAnsi="Century Gothic"/>
          <w:b/>
          <w:sz w:val="22"/>
          <w:szCs w:val="22"/>
        </w:rPr>
        <w:t>VU</w:t>
      </w:r>
      <w:r w:rsidRPr="005C10EE">
        <w:rPr>
          <w:rFonts w:ascii="Century Gothic" w:hAnsi="Century Gothic"/>
          <w:sz w:val="22"/>
          <w:szCs w:val="22"/>
        </w:rPr>
        <w:t xml:space="preserve"> </w:t>
      </w:r>
      <w:r w:rsidR="007938DA" w:rsidRPr="005C10EE">
        <w:rPr>
          <w:rFonts w:ascii="Century Gothic" w:hAnsi="Century Gothic"/>
          <w:sz w:val="22"/>
          <w:szCs w:val="22"/>
        </w:rPr>
        <w:t>le code général de la fonction publique</w:t>
      </w:r>
      <w:r w:rsidRPr="005C10EE">
        <w:rPr>
          <w:rFonts w:ascii="Century Gothic" w:hAnsi="Century Gothic"/>
          <w:sz w:val="22"/>
          <w:szCs w:val="22"/>
        </w:rPr>
        <w:t> ;</w:t>
      </w:r>
    </w:p>
    <w:p w:rsidR="001A548A" w:rsidRPr="005C10EE" w:rsidRDefault="00794260">
      <w:pPr>
        <w:spacing w:before="120"/>
        <w:ind w:left="425" w:hanging="425"/>
        <w:jc w:val="both"/>
        <w:rPr>
          <w:rFonts w:ascii="Century Gothic" w:hAnsi="Century Gothic"/>
          <w:sz w:val="22"/>
          <w:szCs w:val="22"/>
        </w:rPr>
      </w:pPr>
      <w:r w:rsidRPr="005C10EE">
        <w:rPr>
          <w:rFonts w:ascii="Century Gothic" w:hAnsi="Century Gothic"/>
          <w:b/>
          <w:i/>
          <w:sz w:val="22"/>
          <w:szCs w:val="22"/>
        </w:rPr>
        <w:t>(Le cas échéant)</w:t>
      </w:r>
      <w:r w:rsidR="00B34E57" w:rsidRPr="005C10EE">
        <w:rPr>
          <w:rFonts w:ascii="Century Gothic" w:hAnsi="Century Gothic"/>
          <w:b/>
          <w:i/>
          <w:sz w:val="22"/>
          <w:szCs w:val="22"/>
        </w:rPr>
        <w:t xml:space="preserve"> </w:t>
      </w:r>
      <w:r w:rsidRPr="005C10EE">
        <w:rPr>
          <w:rFonts w:ascii="Century Gothic" w:hAnsi="Century Gothic"/>
          <w:b/>
          <w:sz w:val="22"/>
          <w:szCs w:val="22"/>
        </w:rPr>
        <w:t xml:space="preserve">VU </w:t>
      </w:r>
      <w:r w:rsidRPr="005C10EE">
        <w:rPr>
          <w:rFonts w:ascii="Century Gothic" w:hAnsi="Century Gothic"/>
          <w:sz w:val="22"/>
          <w:szCs w:val="22"/>
        </w:rPr>
        <w:t>le décret n°2007-1283 relatif à la mise en commun des agents de police municipale et de leurs équipements.</w:t>
      </w:r>
    </w:p>
    <w:p w:rsidR="001A548A" w:rsidRPr="005C10EE" w:rsidRDefault="00794260">
      <w:pPr>
        <w:spacing w:before="120"/>
        <w:ind w:left="425" w:hanging="425"/>
        <w:jc w:val="both"/>
        <w:rPr>
          <w:rFonts w:ascii="Century Gothic" w:hAnsi="Century Gothic"/>
          <w:sz w:val="22"/>
          <w:szCs w:val="22"/>
        </w:rPr>
      </w:pPr>
      <w:r w:rsidRPr="005C10EE">
        <w:rPr>
          <w:rFonts w:ascii="Century Gothic" w:hAnsi="Century Gothic"/>
          <w:b/>
          <w:sz w:val="22"/>
          <w:szCs w:val="22"/>
        </w:rPr>
        <w:t>VU</w:t>
      </w:r>
      <w:r w:rsidRPr="005C10EE">
        <w:rPr>
          <w:rFonts w:ascii="Century Gothic" w:hAnsi="Century Gothic"/>
          <w:sz w:val="22"/>
          <w:szCs w:val="22"/>
        </w:rPr>
        <w:t xml:space="preserve"> le décret n° 2008-580 relatif au régime de la mise à disposition applicable aux collectivités territoriales et aux établissements publics administratifs locaux ;</w:t>
      </w:r>
    </w:p>
    <w:p w:rsidR="001A548A" w:rsidRPr="005C10EE" w:rsidRDefault="00794260">
      <w:pPr>
        <w:spacing w:before="120"/>
        <w:ind w:left="425" w:hanging="425"/>
        <w:jc w:val="both"/>
        <w:rPr>
          <w:rFonts w:ascii="Century Gothic" w:hAnsi="Century Gothic"/>
          <w:sz w:val="22"/>
          <w:szCs w:val="22"/>
        </w:rPr>
      </w:pPr>
      <w:r w:rsidRPr="005C10EE">
        <w:rPr>
          <w:rFonts w:ascii="Century Gothic" w:hAnsi="Century Gothic"/>
          <w:b/>
          <w:sz w:val="22"/>
          <w:szCs w:val="22"/>
        </w:rPr>
        <w:t xml:space="preserve">VU </w:t>
      </w:r>
      <w:r w:rsidRPr="005C10EE">
        <w:rPr>
          <w:rFonts w:ascii="Century Gothic" w:hAnsi="Century Gothic"/>
          <w:sz w:val="22"/>
          <w:szCs w:val="22"/>
        </w:rPr>
        <w:t>la convention de mise à disposition passée entre ………</w:t>
      </w:r>
      <w:proofErr w:type="gramStart"/>
      <w:r w:rsidRPr="005C10EE">
        <w:rPr>
          <w:rFonts w:ascii="Century Gothic" w:hAnsi="Century Gothic"/>
          <w:sz w:val="22"/>
          <w:szCs w:val="22"/>
        </w:rPr>
        <w:t>…….</w:t>
      </w:r>
      <w:proofErr w:type="gramEnd"/>
      <w:r w:rsidRPr="005C10EE">
        <w:rPr>
          <w:rFonts w:ascii="Century Gothic" w:hAnsi="Century Gothic"/>
          <w:sz w:val="22"/>
          <w:szCs w:val="22"/>
        </w:rPr>
        <w:t>………… (</w:t>
      </w:r>
      <w:proofErr w:type="gramStart"/>
      <w:r w:rsidRPr="005C10EE">
        <w:rPr>
          <w:rFonts w:ascii="Century Gothic" w:hAnsi="Century Gothic"/>
          <w:i/>
          <w:sz w:val="22"/>
          <w:szCs w:val="22"/>
        </w:rPr>
        <w:t>collectivité</w:t>
      </w:r>
      <w:proofErr w:type="gramEnd"/>
      <w:r w:rsidRPr="005C10EE">
        <w:rPr>
          <w:rFonts w:ascii="Century Gothic" w:hAnsi="Century Gothic"/>
          <w:i/>
          <w:sz w:val="22"/>
          <w:szCs w:val="22"/>
        </w:rPr>
        <w:t xml:space="preserve"> d’origine</w:t>
      </w:r>
      <w:r w:rsidRPr="005C10EE">
        <w:rPr>
          <w:rFonts w:ascii="Century Gothic" w:hAnsi="Century Gothic"/>
          <w:sz w:val="22"/>
          <w:szCs w:val="22"/>
        </w:rPr>
        <w:t>) et ……………………..…… (</w:t>
      </w:r>
      <w:proofErr w:type="gramStart"/>
      <w:r w:rsidRPr="005C10EE">
        <w:rPr>
          <w:rFonts w:ascii="Century Gothic" w:hAnsi="Century Gothic"/>
          <w:i/>
          <w:sz w:val="22"/>
          <w:szCs w:val="22"/>
        </w:rPr>
        <w:t>organisme</w:t>
      </w:r>
      <w:proofErr w:type="gramEnd"/>
      <w:r w:rsidRPr="005C10EE">
        <w:rPr>
          <w:rFonts w:ascii="Century Gothic" w:hAnsi="Century Gothic"/>
          <w:i/>
          <w:sz w:val="22"/>
          <w:szCs w:val="22"/>
        </w:rPr>
        <w:t xml:space="preserve"> d’accueil</w:t>
      </w:r>
      <w:r w:rsidRPr="005C10EE">
        <w:rPr>
          <w:rFonts w:ascii="Century Gothic" w:hAnsi="Century Gothic"/>
          <w:sz w:val="22"/>
          <w:szCs w:val="22"/>
        </w:rPr>
        <w:t>) annexée au présent ;</w:t>
      </w:r>
    </w:p>
    <w:p w:rsidR="001A548A" w:rsidRPr="005C10EE" w:rsidRDefault="00794260">
      <w:pPr>
        <w:pStyle w:val="Corpsdetexte"/>
        <w:spacing w:before="120" w:after="0"/>
        <w:jc w:val="both"/>
        <w:rPr>
          <w:rFonts w:ascii="Century Gothic" w:hAnsi="Century Gothic"/>
          <w:sz w:val="22"/>
          <w:szCs w:val="22"/>
        </w:rPr>
      </w:pPr>
      <w:r w:rsidRPr="005C10EE">
        <w:rPr>
          <w:rFonts w:ascii="Century Gothic" w:hAnsi="Century Gothic"/>
          <w:sz w:val="22"/>
          <w:szCs w:val="22"/>
        </w:rPr>
        <w:t xml:space="preserve">Considérant que </w:t>
      </w:r>
      <w:r w:rsidRPr="005C10EE">
        <w:rPr>
          <w:rFonts w:ascii="Century Gothic" w:hAnsi="Century Gothic"/>
          <w:b w:val="0"/>
          <w:sz w:val="22"/>
          <w:szCs w:val="22"/>
        </w:rPr>
        <w:t>l’organe délibérant de …</w:t>
      </w:r>
      <w:proofErr w:type="gramStart"/>
      <w:r w:rsidRPr="005C10EE">
        <w:rPr>
          <w:rFonts w:ascii="Century Gothic" w:hAnsi="Century Gothic"/>
          <w:b w:val="0"/>
          <w:sz w:val="22"/>
          <w:szCs w:val="22"/>
        </w:rPr>
        <w:t>…….</w:t>
      </w:r>
      <w:proofErr w:type="gramEnd"/>
      <w:r w:rsidRPr="005C10EE">
        <w:rPr>
          <w:rFonts w:ascii="Century Gothic" w:hAnsi="Century Gothic"/>
          <w:b w:val="0"/>
          <w:sz w:val="22"/>
          <w:szCs w:val="22"/>
        </w:rPr>
        <w:t xml:space="preserve">. </w:t>
      </w:r>
      <w:r w:rsidRPr="005C10EE">
        <w:rPr>
          <w:rFonts w:ascii="Century Gothic" w:hAnsi="Century Gothic"/>
          <w:b w:val="0"/>
          <w:i/>
          <w:sz w:val="22"/>
          <w:szCs w:val="22"/>
        </w:rPr>
        <w:t>(</w:t>
      </w:r>
      <w:proofErr w:type="gramStart"/>
      <w:r w:rsidRPr="005C10EE">
        <w:rPr>
          <w:rFonts w:ascii="Century Gothic" w:hAnsi="Century Gothic"/>
          <w:b w:val="0"/>
          <w:i/>
          <w:sz w:val="22"/>
          <w:szCs w:val="22"/>
        </w:rPr>
        <w:t>collectivité</w:t>
      </w:r>
      <w:proofErr w:type="gramEnd"/>
      <w:r w:rsidRPr="005C10EE">
        <w:rPr>
          <w:rFonts w:ascii="Century Gothic" w:hAnsi="Century Gothic"/>
          <w:b w:val="0"/>
          <w:i/>
          <w:sz w:val="22"/>
          <w:szCs w:val="22"/>
        </w:rPr>
        <w:t xml:space="preserve"> d’origine)</w:t>
      </w:r>
      <w:r w:rsidRPr="005C10EE">
        <w:rPr>
          <w:rFonts w:ascii="Century Gothic" w:hAnsi="Century Gothic"/>
          <w:b w:val="0"/>
          <w:sz w:val="22"/>
          <w:szCs w:val="22"/>
        </w:rPr>
        <w:t xml:space="preserve"> a été préalablement informé de la mise à disposition de M……………..,</w:t>
      </w:r>
    </w:p>
    <w:p w:rsidR="001A548A" w:rsidRPr="005C10EE" w:rsidRDefault="00794260">
      <w:pPr>
        <w:pStyle w:val="Corpsdetexte"/>
        <w:spacing w:before="120" w:after="0"/>
        <w:jc w:val="both"/>
        <w:rPr>
          <w:rFonts w:ascii="Century Gothic" w:hAnsi="Century Gothic"/>
          <w:sz w:val="22"/>
          <w:szCs w:val="22"/>
        </w:rPr>
      </w:pPr>
      <w:r w:rsidRPr="005C10EE">
        <w:rPr>
          <w:rFonts w:ascii="Century Gothic" w:hAnsi="Century Gothic"/>
          <w:sz w:val="22"/>
          <w:szCs w:val="22"/>
        </w:rPr>
        <w:t>Considérant que</w:t>
      </w:r>
      <w:r w:rsidRPr="005C10EE">
        <w:rPr>
          <w:rFonts w:ascii="Century Gothic" w:hAnsi="Century Gothic"/>
          <w:b w:val="0"/>
          <w:sz w:val="22"/>
          <w:szCs w:val="22"/>
        </w:rPr>
        <w:t xml:space="preserve"> M…………… a pris connaissance de la convention et a donné son accord à sa mise à disposition par courrier en date du ………………… ;</w:t>
      </w:r>
    </w:p>
    <w:p w:rsidR="001A548A" w:rsidRPr="005C10EE" w:rsidRDefault="00794260">
      <w:pPr>
        <w:pStyle w:val="Titre2"/>
        <w:spacing w:before="120" w:after="120"/>
        <w:rPr>
          <w:rFonts w:ascii="Century Gothic" w:hAnsi="Century Gothic"/>
          <w:szCs w:val="28"/>
        </w:rPr>
      </w:pPr>
      <w:r w:rsidRPr="005C10EE">
        <w:rPr>
          <w:rFonts w:ascii="Century Gothic" w:hAnsi="Century Gothic"/>
          <w:szCs w:val="28"/>
        </w:rPr>
        <w:t>ARRETE</w:t>
      </w:r>
    </w:p>
    <w:p w:rsidR="001A548A" w:rsidRPr="005C10EE" w:rsidRDefault="00794260">
      <w:pPr>
        <w:spacing w:before="240"/>
        <w:ind w:left="1134" w:hanging="1134"/>
        <w:jc w:val="both"/>
        <w:rPr>
          <w:rFonts w:ascii="Century Gothic" w:hAnsi="Century Gothic"/>
          <w:sz w:val="22"/>
          <w:szCs w:val="22"/>
        </w:rPr>
      </w:pPr>
      <w:r w:rsidRPr="005C10EE">
        <w:rPr>
          <w:rFonts w:ascii="Century Gothic" w:hAnsi="Century Gothic"/>
          <w:b/>
          <w:sz w:val="22"/>
          <w:szCs w:val="22"/>
        </w:rPr>
        <w:t xml:space="preserve">Article 1 </w:t>
      </w:r>
      <w:r w:rsidRPr="005C10EE">
        <w:rPr>
          <w:rFonts w:ascii="Century Gothic" w:hAnsi="Century Gothic"/>
          <w:sz w:val="22"/>
          <w:szCs w:val="22"/>
        </w:rPr>
        <w:t>: A compter du ……</w:t>
      </w:r>
      <w:proofErr w:type="gramStart"/>
      <w:r w:rsidRPr="005C10EE">
        <w:rPr>
          <w:rFonts w:ascii="Century Gothic" w:hAnsi="Century Gothic"/>
          <w:sz w:val="22"/>
          <w:szCs w:val="22"/>
        </w:rPr>
        <w:t>…….</w:t>
      </w:r>
      <w:proofErr w:type="gramEnd"/>
      <w:r w:rsidRPr="005C10EE">
        <w:rPr>
          <w:rFonts w:ascii="Century Gothic" w:hAnsi="Century Gothic"/>
          <w:sz w:val="22"/>
          <w:szCs w:val="22"/>
        </w:rPr>
        <w:t>, M</w:t>
      </w:r>
      <w:r w:rsidRPr="005C10EE">
        <w:rPr>
          <w:rFonts w:ascii="Century Gothic" w:hAnsi="Century Gothic"/>
          <w:i/>
          <w:sz w:val="22"/>
          <w:szCs w:val="22"/>
        </w:rPr>
        <w:t>………………..</w:t>
      </w:r>
      <w:r w:rsidRPr="005C10EE">
        <w:rPr>
          <w:rFonts w:ascii="Century Gothic" w:hAnsi="Century Gothic"/>
          <w:sz w:val="22"/>
          <w:szCs w:val="22"/>
        </w:rPr>
        <w:t xml:space="preserve"> </w:t>
      </w:r>
      <w:proofErr w:type="gramStart"/>
      <w:r w:rsidRPr="005C10EE">
        <w:rPr>
          <w:rFonts w:ascii="Century Gothic" w:hAnsi="Century Gothic"/>
          <w:sz w:val="22"/>
          <w:szCs w:val="22"/>
        </w:rPr>
        <w:t>est</w:t>
      </w:r>
      <w:proofErr w:type="gramEnd"/>
      <w:r w:rsidRPr="005C10EE">
        <w:rPr>
          <w:rFonts w:ascii="Century Gothic" w:hAnsi="Century Gothic"/>
          <w:sz w:val="22"/>
          <w:szCs w:val="22"/>
        </w:rPr>
        <w:t xml:space="preserve"> mis(e) à disposition</w:t>
      </w:r>
      <w:r w:rsidRPr="005C10EE">
        <w:rPr>
          <w:rFonts w:ascii="Century Gothic" w:hAnsi="Century Gothic"/>
          <w:i/>
          <w:sz w:val="22"/>
          <w:szCs w:val="22"/>
        </w:rPr>
        <w:t xml:space="preserve"> </w:t>
      </w:r>
      <w:r w:rsidRPr="005C10EE">
        <w:rPr>
          <w:rFonts w:ascii="Century Gothic" w:hAnsi="Century Gothic"/>
          <w:sz w:val="22"/>
          <w:szCs w:val="22"/>
        </w:rPr>
        <w:t>totale (ou partielle à raison de … heures hebdomadaires) auprès de</w:t>
      </w:r>
      <w:r w:rsidRPr="005C10EE">
        <w:rPr>
          <w:rFonts w:ascii="Century Gothic" w:hAnsi="Century Gothic"/>
          <w:i/>
          <w:sz w:val="22"/>
          <w:szCs w:val="22"/>
        </w:rPr>
        <w:t>………………</w:t>
      </w:r>
      <w:r w:rsidRPr="005C10EE">
        <w:rPr>
          <w:rFonts w:ascii="Century Gothic" w:hAnsi="Century Gothic"/>
          <w:sz w:val="22"/>
          <w:szCs w:val="22"/>
        </w:rPr>
        <w:t xml:space="preserve"> </w:t>
      </w:r>
      <w:r w:rsidRPr="005C10EE">
        <w:rPr>
          <w:rFonts w:ascii="Century Gothic" w:hAnsi="Century Gothic"/>
          <w:i/>
          <w:sz w:val="22"/>
          <w:szCs w:val="22"/>
        </w:rPr>
        <w:t>(organisme d’accueil)</w:t>
      </w:r>
      <w:r w:rsidRPr="005C10EE">
        <w:rPr>
          <w:rFonts w:ascii="Century Gothic" w:hAnsi="Century Gothic"/>
          <w:sz w:val="22"/>
          <w:szCs w:val="22"/>
        </w:rPr>
        <w:t xml:space="preserve"> pour une durée de </w:t>
      </w:r>
      <w:r w:rsidRPr="005C10EE">
        <w:rPr>
          <w:rFonts w:ascii="Century Gothic" w:hAnsi="Century Gothic"/>
          <w:i/>
          <w:sz w:val="22"/>
          <w:szCs w:val="22"/>
        </w:rPr>
        <w:t>……………… (durée maximale de trois ans, renouvelable par périodes n’excédant pas trois ans),</w:t>
      </w:r>
    </w:p>
    <w:p w:rsidR="001A548A" w:rsidRPr="005C10EE" w:rsidRDefault="00794260">
      <w:pPr>
        <w:spacing w:before="240"/>
        <w:ind w:left="1134" w:hanging="1134"/>
        <w:jc w:val="both"/>
        <w:rPr>
          <w:rFonts w:ascii="Century Gothic" w:hAnsi="Century Gothic"/>
          <w:b/>
          <w:sz w:val="22"/>
          <w:szCs w:val="22"/>
        </w:rPr>
      </w:pPr>
      <w:r w:rsidRPr="005C10EE">
        <w:rPr>
          <w:rFonts w:ascii="Century Gothic" w:hAnsi="Century Gothic"/>
          <w:b/>
          <w:sz w:val="22"/>
          <w:szCs w:val="22"/>
        </w:rPr>
        <w:t xml:space="preserve">Article 2 </w:t>
      </w:r>
      <w:r w:rsidRPr="005C10EE">
        <w:rPr>
          <w:rFonts w:ascii="Century Gothic" w:hAnsi="Century Gothic"/>
          <w:sz w:val="22"/>
          <w:szCs w:val="22"/>
        </w:rPr>
        <w:t>: M………</w:t>
      </w:r>
      <w:proofErr w:type="gramStart"/>
      <w:r w:rsidRPr="005C10EE">
        <w:rPr>
          <w:rFonts w:ascii="Century Gothic" w:hAnsi="Century Gothic"/>
          <w:sz w:val="22"/>
          <w:szCs w:val="22"/>
        </w:rPr>
        <w:t>…….</w:t>
      </w:r>
      <w:proofErr w:type="gramEnd"/>
      <w:r w:rsidRPr="005C10EE">
        <w:rPr>
          <w:rFonts w:ascii="Century Gothic" w:hAnsi="Century Gothic"/>
          <w:sz w:val="22"/>
          <w:szCs w:val="22"/>
        </w:rPr>
        <w:t xml:space="preserve">.…… </w:t>
      </w:r>
      <w:proofErr w:type="gramStart"/>
      <w:r w:rsidRPr="005C10EE">
        <w:rPr>
          <w:rFonts w:ascii="Century Gothic" w:hAnsi="Century Gothic"/>
          <w:sz w:val="22"/>
          <w:szCs w:val="22"/>
        </w:rPr>
        <w:t>remplira</w:t>
      </w:r>
      <w:proofErr w:type="gramEnd"/>
      <w:r w:rsidRPr="005C10EE">
        <w:rPr>
          <w:rFonts w:ascii="Century Gothic" w:hAnsi="Century Gothic"/>
          <w:sz w:val="22"/>
          <w:szCs w:val="22"/>
        </w:rPr>
        <w:t xml:space="preserve"> auprès du dit organisme des fonctions d’un niveau hiérarchique comparable à celui des fonctions exercées dans la commune de (</w:t>
      </w:r>
      <w:r w:rsidRPr="005C10EE">
        <w:rPr>
          <w:rFonts w:ascii="Century Gothic" w:hAnsi="Century Gothic"/>
          <w:i/>
          <w:sz w:val="22"/>
          <w:szCs w:val="22"/>
        </w:rPr>
        <w:t>collectivité d’origine</w:t>
      </w:r>
      <w:r w:rsidRPr="005C10EE">
        <w:rPr>
          <w:rFonts w:ascii="Century Gothic" w:hAnsi="Century Gothic"/>
          <w:sz w:val="22"/>
          <w:szCs w:val="22"/>
        </w:rPr>
        <w:t>) …………………………..</w:t>
      </w:r>
    </w:p>
    <w:p w:rsidR="001A548A" w:rsidRPr="005C10EE" w:rsidRDefault="00794260">
      <w:pPr>
        <w:spacing w:before="240"/>
        <w:ind w:left="1134" w:hanging="1134"/>
        <w:jc w:val="both"/>
        <w:rPr>
          <w:rFonts w:ascii="Century Gothic" w:hAnsi="Century Gothic"/>
          <w:b/>
          <w:sz w:val="22"/>
          <w:szCs w:val="22"/>
        </w:rPr>
      </w:pPr>
      <w:r w:rsidRPr="005C10EE">
        <w:rPr>
          <w:rFonts w:ascii="Century Gothic" w:hAnsi="Century Gothic"/>
          <w:b/>
          <w:sz w:val="22"/>
          <w:szCs w:val="22"/>
        </w:rPr>
        <w:t xml:space="preserve">Article 3 </w:t>
      </w:r>
      <w:r w:rsidRPr="005C10EE">
        <w:rPr>
          <w:rFonts w:ascii="Century Gothic" w:hAnsi="Century Gothic"/>
          <w:sz w:val="22"/>
          <w:szCs w:val="22"/>
        </w:rPr>
        <w:t>: M……</w:t>
      </w:r>
      <w:proofErr w:type="gramStart"/>
      <w:r w:rsidRPr="005C10EE">
        <w:rPr>
          <w:rFonts w:ascii="Century Gothic" w:hAnsi="Century Gothic"/>
          <w:sz w:val="22"/>
          <w:szCs w:val="22"/>
        </w:rPr>
        <w:t>…….</w:t>
      </w:r>
      <w:proofErr w:type="gramEnd"/>
      <w:r w:rsidRPr="005C10EE">
        <w:rPr>
          <w:rFonts w:ascii="Century Gothic" w:hAnsi="Century Gothic"/>
          <w:sz w:val="22"/>
          <w:szCs w:val="22"/>
        </w:rPr>
        <w:t xml:space="preserve">.……… </w:t>
      </w:r>
      <w:proofErr w:type="gramStart"/>
      <w:r w:rsidRPr="005C10EE">
        <w:rPr>
          <w:rFonts w:ascii="Century Gothic" w:hAnsi="Century Gothic"/>
          <w:sz w:val="22"/>
          <w:szCs w:val="22"/>
        </w:rPr>
        <w:t>continuera</w:t>
      </w:r>
      <w:proofErr w:type="gramEnd"/>
      <w:r w:rsidRPr="005C10EE">
        <w:rPr>
          <w:rFonts w:ascii="Century Gothic" w:hAnsi="Century Gothic"/>
          <w:sz w:val="22"/>
          <w:szCs w:val="22"/>
        </w:rPr>
        <w:t xml:space="preserve"> à percevoir la rémunération correspondant à son grade, versée par …………………… (</w:t>
      </w:r>
      <w:r w:rsidRPr="005C10EE">
        <w:rPr>
          <w:rFonts w:ascii="Century Gothic" w:hAnsi="Century Gothic"/>
          <w:i/>
          <w:sz w:val="22"/>
          <w:szCs w:val="22"/>
        </w:rPr>
        <w:t>collectivité d’origine</w:t>
      </w:r>
      <w:r w:rsidRPr="005C10EE">
        <w:rPr>
          <w:rFonts w:ascii="Century Gothic" w:hAnsi="Century Gothic"/>
          <w:sz w:val="22"/>
          <w:szCs w:val="22"/>
        </w:rPr>
        <w:t>).</w:t>
      </w:r>
    </w:p>
    <w:p w:rsidR="001A548A" w:rsidRPr="005C10EE" w:rsidRDefault="00794260">
      <w:pPr>
        <w:spacing w:before="240"/>
        <w:ind w:left="1134" w:hanging="1134"/>
        <w:jc w:val="both"/>
        <w:rPr>
          <w:rFonts w:ascii="Century Gothic" w:hAnsi="Century Gothic"/>
          <w:sz w:val="22"/>
          <w:szCs w:val="22"/>
        </w:rPr>
      </w:pPr>
      <w:r w:rsidRPr="005C10EE">
        <w:rPr>
          <w:rFonts w:ascii="Century Gothic" w:hAnsi="Century Gothic"/>
          <w:b/>
          <w:sz w:val="22"/>
          <w:szCs w:val="22"/>
        </w:rPr>
        <w:t xml:space="preserve">Article 4 </w:t>
      </w:r>
      <w:r w:rsidRPr="005C10EE">
        <w:rPr>
          <w:rFonts w:ascii="Century Gothic" w:hAnsi="Century Gothic"/>
          <w:sz w:val="22"/>
          <w:szCs w:val="22"/>
        </w:rPr>
        <w:t>: A l’issue de la mise à disposition, l’intéressé(e) sera réaffecté(e) dans les fonctions qu’il (elle) exerçait ou dans des fonctions d’un niveau hiérarchiquement comparable.</w:t>
      </w:r>
    </w:p>
    <w:p w:rsidR="001A548A" w:rsidRPr="005C10EE" w:rsidRDefault="00794260">
      <w:pPr>
        <w:tabs>
          <w:tab w:val="left" w:pos="1260"/>
        </w:tabs>
        <w:spacing w:before="240"/>
        <w:ind w:left="1260" w:hanging="1260"/>
        <w:jc w:val="both"/>
        <w:rPr>
          <w:rFonts w:ascii="Century Gothic" w:hAnsi="Century Gothic"/>
          <w:sz w:val="22"/>
          <w:szCs w:val="22"/>
        </w:rPr>
      </w:pPr>
      <w:r w:rsidRPr="005C10EE">
        <w:rPr>
          <w:rFonts w:ascii="Century Gothic" w:hAnsi="Century Gothic"/>
          <w:b/>
          <w:sz w:val="22"/>
          <w:szCs w:val="22"/>
        </w:rPr>
        <w:t>Article 5</w:t>
      </w:r>
      <w:r w:rsidRPr="005C10EE">
        <w:rPr>
          <w:rFonts w:ascii="Century Gothic" w:hAnsi="Century Gothic"/>
          <w:sz w:val="22"/>
          <w:szCs w:val="22"/>
        </w:rPr>
        <w:t> : Le Directeur Général des Services est chargé de l’exécution du présent arrêté qui sera transmis au Représentant de l’Etat et notifié à l’intéressé(e).</w:t>
      </w:r>
    </w:p>
    <w:p w:rsidR="001A548A" w:rsidRPr="005C10EE" w:rsidRDefault="00794260">
      <w:pPr>
        <w:tabs>
          <w:tab w:val="left" w:pos="1260"/>
        </w:tabs>
        <w:spacing w:after="120"/>
        <w:ind w:left="1260" w:right="142"/>
        <w:jc w:val="both"/>
        <w:rPr>
          <w:rFonts w:ascii="Century Gothic" w:hAnsi="Century Gothic"/>
          <w:sz w:val="22"/>
          <w:szCs w:val="22"/>
        </w:rPr>
      </w:pPr>
      <w:r w:rsidRPr="005C10EE">
        <w:rPr>
          <w:rFonts w:ascii="Century Gothic" w:hAnsi="Century Gothic"/>
          <w:sz w:val="22"/>
          <w:szCs w:val="22"/>
        </w:rPr>
        <w:t>Ampliation adressée au Président du Centre de Gestion et au Comptable de la collectivité.</w:t>
      </w:r>
    </w:p>
    <w:p w:rsidR="001A548A" w:rsidRPr="005C10EE" w:rsidRDefault="00794260">
      <w:pPr>
        <w:spacing w:before="120"/>
        <w:ind w:left="5670"/>
        <w:rPr>
          <w:rFonts w:ascii="Century Gothic" w:hAnsi="Century Gothic"/>
          <w:sz w:val="22"/>
          <w:szCs w:val="22"/>
        </w:rPr>
      </w:pPr>
      <w:r w:rsidRPr="005C10EE">
        <w:rPr>
          <w:rFonts w:ascii="Century Gothic" w:hAnsi="Century Gothic"/>
          <w:sz w:val="22"/>
          <w:szCs w:val="22"/>
        </w:rPr>
        <w:t>Fait à ........................, le .............</w:t>
      </w:r>
    </w:p>
    <w:p w:rsidR="001A548A" w:rsidRPr="005C10EE" w:rsidRDefault="00794260">
      <w:pPr>
        <w:ind w:left="5670"/>
        <w:rPr>
          <w:rFonts w:ascii="Century Gothic" w:hAnsi="Century Gothic"/>
          <w:sz w:val="22"/>
          <w:szCs w:val="22"/>
        </w:rPr>
      </w:pPr>
      <w:r w:rsidRPr="005C10EE">
        <w:rPr>
          <w:rFonts w:ascii="Century Gothic" w:hAnsi="Century Gothic"/>
          <w:sz w:val="22"/>
          <w:szCs w:val="22"/>
        </w:rPr>
        <w:t>Le Maire (</w:t>
      </w:r>
      <w:r w:rsidRPr="005C10EE">
        <w:rPr>
          <w:rFonts w:ascii="Century Gothic" w:hAnsi="Century Gothic"/>
          <w:i/>
          <w:sz w:val="22"/>
          <w:szCs w:val="22"/>
        </w:rPr>
        <w:t>ou le Président</w:t>
      </w:r>
      <w:r w:rsidRPr="005C10EE">
        <w:rPr>
          <w:rFonts w:ascii="Century Gothic" w:hAnsi="Century Gothic"/>
          <w:sz w:val="22"/>
          <w:szCs w:val="22"/>
        </w:rPr>
        <w:t>)</w:t>
      </w:r>
    </w:p>
    <w:p w:rsidR="001A548A" w:rsidRPr="005C10EE" w:rsidRDefault="00794260">
      <w:pPr>
        <w:ind w:left="5670"/>
        <w:rPr>
          <w:rFonts w:ascii="Century Gothic" w:hAnsi="Century Gothic"/>
          <w:sz w:val="22"/>
          <w:szCs w:val="22"/>
        </w:rPr>
      </w:pPr>
      <w:r w:rsidRPr="005C10EE">
        <w:rPr>
          <w:rFonts w:ascii="Century Gothic" w:hAnsi="Century Gothic"/>
          <w:sz w:val="22"/>
          <w:szCs w:val="22"/>
        </w:rPr>
        <w:t>(</w:t>
      </w:r>
      <w:r w:rsidRPr="005C10EE">
        <w:rPr>
          <w:rFonts w:ascii="Century Gothic" w:hAnsi="Century Gothic"/>
          <w:i/>
          <w:sz w:val="22"/>
          <w:szCs w:val="22"/>
        </w:rPr>
        <w:t>Nom, Prénom, cachet et signature</w:t>
      </w:r>
      <w:r w:rsidRPr="005C10EE">
        <w:rPr>
          <w:rFonts w:ascii="Century Gothic" w:hAnsi="Century Gothic"/>
          <w:sz w:val="22"/>
          <w:szCs w:val="22"/>
        </w:rPr>
        <w:t>)</w:t>
      </w:r>
    </w:p>
    <w:p w:rsidR="00AF1A8D" w:rsidRPr="005C10EE" w:rsidRDefault="00AF1A8D">
      <w:pPr>
        <w:spacing w:before="120"/>
        <w:jc w:val="both"/>
        <w:rPr>
          <w:rFonts w:ascii="Century Gothic" w:hAnsi="Century Gothic"/>
          <w:sz w:val="22"/>
          <w:szCs w:val="22"/>
        </w:rPr>
      </w:pPr>
    </w:p>
    <w:p w:rsidR="001A548A" w:rsidRPr="005C10EE" w:rsidRDefault="00794260">
      <w:pPr>
        <w:spacing w:before="120"/>
        <w:jc w:val="both"/>
        <w:rPr>
          <w:rFonts w:ascii="Century Gothic" w:hAnsi="Century Gothic"/>
          <w:sz w:val="22"/>
          <w:szCs w:val="22"/>
        </w:rPr>
      </w:pPr>
      <w:r w:rsidRPr="005C10EE">
        <w:rPr>
          <w:rFonts w:ascii="Century Gothic" w:hAnsi="Century Gothic"/>
          <w:sz w:val="22"/>
          <w:szCs w:val="22"/>
        </w:rPr>
        <w:t>Le Maire (</w:t>
      </w:r>
      <w:r w:rsidRPr="005C10EE">
        <w:rPr>
          <w:rFonts w:ascii="Century Gothic" w:hAnsi="Century Gothic"/>
          <w:i/>
          <w:sz w:val="22"/>
          <w:szCs w:val="22"/>
        </w:rPr>
        <w:t>ou le Président</w:t>
      </w:r>
      <w:r w:rsidRPr="005C10EE">
        <w:rPr>
          <w:rFonts w:ascii="Century Gothic" w:hAnsi="Century Gothic"/>
          <w:sz w:val="22"/>
          <w:szCs w:val="22"/>
        </w:rPr>
        <w:t>) :</w:t>
      </w:r>
    </w:p>
    <w:p w:rsidR="001A548A" w:rsidRPr="005C10EE" w:rsidRDefault="00794260">
      <w:pPr>
        <w:numPr>
          <w:ilvl w:val="0"/>
          <w:numId w:val="5"/>
        </w:numPr>
        <w:jc w:val="both"/>
        <w:rPr>
          <w:rFonts w:ascii="Century Gothic" w:hAnsi="Century Gothic"/>
          <w:sz w:val="22"/>
          <w:szCs w:val="22"/>
        </w:rPr>
      </w:pPr>
      <w:proofErr w:type="gramStart"/>
      <w:r w:rsidRPr="005C10EE">
        <w:rPr>
          <w:rFonts w:ascii="Century Gothic" w:hAnsi="Century Gothic"/>
          <w:sz w:val="22"/>
          <w:szCs w:val="22"/>
        </w:rPr>
        <w:t>certifie</w:t>
      </w:r>
      <w:proofErr w:type="gramEnd"/>
      <w:r w:rsidRPr="005C10EE">
        <w:rPr>
          <w:rFonts w:ascii="Century Gothic" w:hAnsi="Century Gothic"/>
          <w:sz w:val="22"/>
          <w:szCs w:val="22"/>
        </w:rPr>
        <w:t xml:space="preserve"> sous sa responsabilité le caractère exécutoire de cet acte,</w:t>
      </w:r>
    </w:p>
    <w:p w:rsidR="001A548A" w:rsidRPr="005C10EE" w:rsidRDefault="00794260">
      <w:pPr>
        <w:numPr>
          <w:ilvl w:val="0"/>
          <w:numId w:val="5"/>
        </w:numPr>
        <w:jc w:val="both"/>
        <w:rPr>
          <w:rFonts w:ascii="Century Gothic" w:hAnsi="Century Gothic"/>
          <w:sz w:val="22"/>
          <w:szCs w:val="22"/>
        </w:rPr>
      </w:pPr>
      <w:proofErr w:type="gramStart"/>
      <w:r w:rsidRPr="005C10EE">
        <w:rPr>
          <w:rFonts w:ascii="Century Gothic" w:hAnsi="Century Gothic"/>
          <w:sz w:val="22"/>
          <w:szCs w:val="22"/>
        </w:rPr>
        <w:t>informe</w:t>
      </w:r>
      <w:proofErr w:type="gramEnd"/>
      <w:r w:rsidRPr="005C10EE">
        <w:rPr>
          <w:rFonts w:ascii="Century Gothic" w:hAnsi="Century Gothic"/>
          <w:sz w:val="22"/>
          <w:szCs w:val="22"/>
        </w:rPr>
        <w:t xml:space="preserve"> que le présent arrêté peut faire l’objet d’un recours pour excès de pouvoir devant le tribunal administratif dans un délai de 2 mois à compter de la présente notification.</w:t>
      </w:r>
    </w:p>
    <w:p w:rsidR="001A548A" w:rsidRPr="005C10EE" w:rsidRDefault="00794260">
      <w:pPr>
        <w:spacing w:after="240"/>
        <w:jc w:val="both"/>
        <w:rPr>
          <w:rFonts w:ascii="Century Gothic" w:hAnsi="Century Gothic"/>
          <w:sz w:val="22"/>
          <w:szCs w:val="22"/>
        </w:rPr>
      </w:pPr>
      <w:r w:rsidRPr="005C10EE">
        <w:rPr>
          <w:rFonts w:ascii="Century Gothic" w:hAnsi="Century Gothic"/>
          <w:sz w:val="22"/>
          <w:szCs w:val="22"/>
        </w:rPr>
        <w:t xml:space="preserve"> Notifié le .....................                                                           </w:t>
      </w:r>
      <w:r w:rsidRPr="005C10EE">
        <w:rPr>
          <w:rFonts w:ascii="Century Gothic" w:hAnsi="Century Gothic"/>
          <w:sz w:val="22"/>
          <w:szCs w:val="22"/>
        </w:rPr>
        <w:t> Transmis au représentant de l’Etat le ..........................</w:t>
      </w:r>
    </w:p>
    <w:p w:rsidR="00AF1A8D" w:rsidRPr="005C10EE" w:rsidRDefault="00794260">
      <w:pPr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shd w:val="clear" w:color="auto" w:fill="C0C0C0"/>
        <w:spacing w:before="120"/>
        <w:jc w:val="both"/>
        <w:rPr>
          <w:rFonts w:ascii="Century Gothic" w:hAnsi="Century Gothic"/>
          <w:sz w:val="22"/>
          <w:szCs w:val="22"/>
        </w:rPr>
      </w:pPr>
      <w:r w:rsidRPr="005C10EE">
        <w:rPr>
          <w:rFonts w:ascii="Century Gothic" w:hAnsi="Century Gothic"/>
          <w:b/>
          <w:sz w:val="22"/>
          <w:szCs w:val="22"/>
        </w:rPr>
        <w:t>La mise à disposition fait l’objet d’une convention annexée au présent arrêté, entre la collectivité (l’établissement) d’origine et la collectivité (l’établissement ou l’organisme) d’accueil</w:t>
      </w:r>
    </w:p>
    <w:p w:rsidR="00AF1A8D" w:rsidRPr="005C10EE" w:rsidRDefault="00AF1A8D" w:rsidP="00AF1A8D">
      <w:pPr>
        <w:rPr>
          <w:rFonts w:ascii="Century Gothic" w:hAnsi="Century Gothic"/>
          <w:sz w:val="22"/>
          <w:szCs w:val="22"/>
        </w:rPr>
      </w:pPr>
    </w:p>
    <w:p w:rsidR="001A548A" w:rsidRPr="005C10EE" w:rsidRDefault="001A548A" w:rsidP="00AF1A8D">
      <w:pPr>
        <w:jc w:val="right"/>
        <w:rPr>
          <w:rFonts w:ascii="Century Gothic" w:hAnsi="Century Gothic"/>
          <w:sz w:val="22"/>
        </w:rPr>
      </w:pPr>
    </w:p>
    <w:sectPr w:rsidR="001A548A" w:rsidRPr="005C10EE">
      <w:footerReference w:type="even" r:id="rId7"/>
      <w:footerReference w:type="default" r:id="rId8"/>
      <w:pgSz w:w="11906" w:h="16838"/>
      <w:pgMar w:top="720" w:right="851" w:bottom="720" w:left="851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07E5B" w:rsidRDefault="00307E5B">
      <w:r>
        <w:separator/>
      </w:r>
    </w:p>
  </w:endnote>
  <w:endnote w:type="continuationSeparator" w:id="0">
    <w:p w:rsidR="00307E5B" w:rsidRDefault="00307E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A548A" w:rsidRDefault="00794260">
    <w:pPr>
      <w:pStyle w:val="Pieddepage"/>
      <w:framePr w:wrap="around" w:vAnchor="text" w:hAnchor="margin" w:xAlign="center" w:y="1"/>
      <w:rPr>
        <w:rStyle w:val="Numrodepage"/>
      </w:rPr>
    </w:pPr>
    <w:r>
      <w:fldChar w:fldCharType="begin"/>
    </w:r>
    <w:r>
      <w:rPr>
        <w:rStyle w:val="Numrodepage"/>
      </w:rPr>
      <w:instrText xml:space="preserve">PAGE  </w:instrText>
    </w:r>
    <w:r>
      <w:rPr>
        <w:rStyle w:val="Numrodepage"/>
      </w:rPr>
      <w:fldChar w:fldCharType="separate"/>
    </w:r>
    <w:r>
      <w:rPr>
        <w:rStyle w:val="Numrodepage"/>
      </w:rPr>
      <w:t>#</w:t>
    </w:r>
    <w:r>
      <w:rPr>
        <w:rStyle w:val="Numrodepage"/>
      </w:rPr>
      <w:fldChar w:fldCharType="end"/>
    </w:r>
  </w:p>
  <w:p w:rsidR="001A548A" w:rsidRDefault="001A548A">
    <w:pPr>
      <w:pStyle w:val="Pieddepage"/>
      <w:rPr>
        <w:rStyle w:val="Numrodepage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A548A" w:rsidRDefault="00794260">
    <w:pPr>
      <w:pStyle w:val="Pieddepage"/>
      <w:jc w:val="right"/>
      <w:rPr>
        <w:sz w:val="12"/>
      </w:rPr>
    </w:pPr>
    <w:r>
      <w:rPr>
        <w:sz w:val="12"/>
      </w:rPr>
      <w:t xml:space="preserve">MAJ </w:t>
    </w:r>
    <w:r w:rsidR="007938DA">
      <w:rPr>
        <w:sz w:val="12"/>
      </w:rPr>
      <w:t>2022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07E5B" w:rsidRDefault="00307E5B">
      <w:r>
        <w:separator/>
      </w:r>
    </w:p>
  </w:footnote>
  <w:footnote w:type="continuationSeparator" w:id="0">
    <w:p w:rsidR="00307E5B" w:rsidRDefault="00307E5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CB4E4A"/>
    <w:multiLevelType w:val="multilevel"/>
    <w:tmpl w:val="A846FC38"/>
    <w:lvl w:ilvl="0">
      <w:numFmt w:val="bullet"/>
      <w:lvlText w:val=""/>
      <w:lvlJc w:val="left"/>
      <w:pPr>
        <w:tabs>
          <w:tab w:val="left" w:pos="716"/>
        </w:tabs>
        <w:ind w:left="716" w:hanging="360"/>
      </w:pPr>
      <w:rPr>
        <w:rFonts w:ascii="Wingdings" w:hAnsi="Wingdings"/>
      </w:rPr>
    </w:lvl>
    <w:lvl w:ilvl="1">
      <w:start w:val="1"/>
      <w:numFmt w:val="decimal"/>
      <w:lvlText w:val="%1."/>
      <w:lvlJc w:val="left"/>
    </w:lvl>
    <w:lvl w:ilvl="2">
      <w:start w:val="1"/>
      <w:numFmt w:val="decimal"/>
      <w:lvlText w:val="%1."/>
      <w:lvlJc w:val="left"/>
    </w:lvl>
    <w:lvl w:ilvl="3">
      <w:start w:val="1"/>
      <w:numFmt w:val="decimal"/>
      <w:lvlText w:val="%1."/>
      <w:lvlJc w:val="left"/>
    </w:lvl>
    <w:lvl w:ilvl="4">
      <w:start w:val="1"/>
      <w:numFmt w:val="decimal"/>
      <w:lvlText w:val="%1."/>
      <w:lvlJc w:val="left"/>
    </w:lvl>
    <w:lvl w:ilvl="5">
      <w:start w:val="1"/>
      <w:numFmt w:val="decimal"/>
      <w:lvlText w:val="%1."/>
      <w:lvlJc w:val="left"/>
    </w:lvl>
    <w:lvl w:ilvl="6">
      <w:start w:val="1"/>
      <w:numFmt w:val="decimal"/>
      <w:lvlText w:val="%1."/>
      <w:lvlJc w:val="left"/>
    </w:lvl>
    <w:lvl w:ilvl="7">
      <w:start w:val="1"/>
      <w:numFmt w:val="decimal"/>
      <w:lvlText w:val="%1."/>
      <w:lvlJc w:val="left"/>
    </w:lvl>
    <w:lvl w:ilvl="8">
      <w:start w:val="1"/>
      <w:numFmt w:val="decimal"/>
      <w:lvlText w:val="%1."/>
      <w:lvlJc w:val="left"/>
    </w:lvl>
  </w:abstractNum>
  <w:abstractNum w:abstractNumId="1" w15:restartNumberingAfterBreak="0">
    <w:nsid w:val="20867B37"/>
    <w:multiLevelType w:val="multilevel"/>
    <w:tmpl w:val="96FCDE70"/>
    <w:lvl w:ilvl="0">
      <w:start w:val="1"/>
      <w:numFmt w:val="bullet"/>
      <w:lvlText w:val=""/>
      <w:lvlJc w:val="left"/>
      <w:pPr>
        <w:tabs>
          <w:tab w:val="left" w:pos="360"/>
        </w:tabs>
        <w:ind w:left="360" w:hanging="360"/>
      </w:pPr>
      <w:rPr>
        <w:rFonts w:ascii="Wingdings" w:hAnsi="Wingdings"/>
      </w:rPr>
    </w:lvl>
    <w:lvl w:ilvl="1">
      <w:start w:val="1"/>
      <w:numFmt w:val="decimal"/>
      <w:lvlText w:val="%1."/>
      <w:lvlJc w:val="left"/>
    </w:lvl>
    <w:lvl w:ilvl="2">
      <w:start w:val="1"/>
      <w:numFmt w:val="decimal"/>
      <w:lvlText w:val="%1."/>
      <w:lvlJc w:val="left"/>
    </w:lvl>
    <w:lvl w:ilvl="3">
      <w:start w:val="1"/>
      <w:numFmt w:val="decimal"/>
      <w:lvlText w:val="%1."/>
      <w:lvlJc w:val="left"/>
    </w:lvl>
    <w:lvl w:ilvl="4">
      <w:start w:val="1"/>
      <w:numFmt w:val="decimal"/>
      <w:lvlText w:val="%1."/>
      <w:lvlJc w:val="left"/>
    </w:lvl>
    <w:lvl w:ilvl="5">
      <w:start w:val="1"/>
      <w:numFmt w:val="decimal"/>
      <w:lvlText w:val="%1."/>
      <w:lvlJc w:val="left"/>
    </w:lvl>
    <w:lvl w:ilvl="6">
      <w:start w:val="1"/>
      <w:numFmt w:val="decimal"/>
      <w:lvlText w:val="%1."/>
      <w:lvlJc w:val="left"/>
    </w:lvl>
    <w:lvl w:ilvl="7">
      <w:start w:val="1"/>
      <w:numFmt w:val="decimal"/>
      <w:lvlText w:val="%1."/>
      <w:lvlJc w:val="left"/>
    </w:lvl>
    <w:lvl w:ilvl="8">
      <w:start w:val="1"/>
      <w:numFmt w:val="decimal"/>
      <w:lvlText w:val="%1."/>
      <w:lvlJc w:val="left"/>
    </w:lvl>
  </w:abstractNum>
  <w:abstractNum w:abstractNumId="2" w15:restartNumberingAfterBreak="0">
    <w:nsid w:val="30B67E2B"/>
    <w:multiLevelType w:val="multilevel"/>
    <w:tmpl w:val="1512966C"/>
    <w:lvl w:ilvl="0">
      <w:start w:val="5"/>
      <w:numFmt w:val="bullet"/>
      <w:lvlText w:val="-"/>
      <w:lvlJc w:val="left"/>
      <w:pPr>
        <w:tabs>
          <w:tab w:val="left" w:pos="1440"/>
        </w:tabs>
        <w:ind w:left="1440" w:hanging="360"/>
      </w:pPr>
    </w:lvl>
    <w:lvl w:ilvl="1">
      <w:start w:val="1"/>
      <w:numFmt w:val="decimal"/>
      <w:lvlText w:val="%1."/>
      <w:lvlJc w:val="left"/>
    </w:lvl>
    <w:lvl w:ilvl="2">
      <w:start w:val="1"/>
      <w:numFmt w:val="decimal"/>
      <w:lvlText w:val="%1."/>
      <w:lvlJc w:val="left"/>
    </w:lvl>
    <w:lvl w:ilvl="3">
      <w:start w:val="1"/>
      <w:numFmt w:val="decimal"/>
      <w:lvlText w:val="%1."/>
      <w:lvlJc w:val="left"/>
    </w:lvl>
    <w:lvl w:ilvl="4">
      <w:start w:val="1"/>
      <w:numFmt w:val="decimal"/>
      <w:lvlText w:val="%1."/>
      <w:lvlJc w:val="left"/>
    </w:lvl>
    <w:lvl w:ilvl="5">
      <w:start w:val="1"/>
      <w:numFmt w:val="decimal"/>
      <w:lvlText w:val="%1."/>
      <w:lvlJc w:val="left"/>
    </w:lvl>
    <w:lvl w:ilvl="6">
      <w:start w:val="1"/>
      <w:numFmt w:val="decimal"/>
      <w:lvlText w:val="%1."/>
      <w:lvlJc w:val="left"/>
    </w:lvl>
    <w:lvl w:ilvl="7">
      <w:start w:val="1"/>
      <w:numFmt w:val="decimal"/>
      <w:lvlText w:val="%1."/>
      <w:lvlJc w:val="left"/>
    </w:lvl>
    <w:lvl w:ilvl="8">
      <w:start w:val="1"/>
      <w:numFmt w:val="decimal"/>
      <w:lvlText w:val="%1."/>
      <w:lvlJc w:val="left"/>
    </w:lvl>
  </w:abstractNum>
  <w:abstractNum w:abstractNumId="3" w15:restartNumberingAfterBreak="0">
    <w:nsid w:val="5BB45F5C"/>
    <w:multiLevelType w:val="multilevel"/>
    <w:tmpl w:val="2BEC6C7E"/>
    <w:lvl w:ilvl="0">
      <w:start w:val="1"/>
      <w:numFmt w:val="bullet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/>
      </w:rPr>
    </w:lvl>
    <w:lvl w:ilvl="1">
      <w:start w:val="1"/>
      <w:numFmt w:val="decimal"/>
      <w:lvlText w:val="%1."/>
      <w:lvlJc w:val="left"/>
    </w:lvl>
    <w:lvl w:ilvl="2">
      <w:start w:val="1"/>
      <w:numFmt w:val="decimal"/>
      <w:lvlText w:val="%1."/>
      <w:lvlJc w:val="left"/>
    </w:lvl>
    <w:lvl w:ilvl="3">
      <w:start w:val="1"/>
      <w:numFmt w:val="decimal"/>
      <w:lvlText w:val="%1."/>
      <w:lvlJc w:val="left"/>
    </w:lvl>
    <w:lvl w:ilvl="4">
      <w:start w:val="1"/>
      <w:numFmt w:val="decimal"/>
      <w:lvlText w:val="%1."/>
      <w:lvlJc w:val="left"/>
    </w:lvl>
    <w:lvl w:ilvl="5">
      <w:start w:val="1"/>
      <w:numFmt w:val="decimal"/>
      <w:lvlText w:val="%1."/>
      <w:lvlJc w:val="left"/>
    </w:lvl>
    <w:lvl w:ilvl="6">
      <w:start w:val="1"/>
      <w:numFmt w:val="decimal"/>
      <w:lvlText w:val="%1."/>
      <w:lvlJc w:val="left"/>
    </w:lvl>
    <w:lvl w:ilvl="7">
      <w:start w:val="1"/>
      <w:numFmt w:val="decimal"/>
      <w:lvlText w:val="%1."/>
      <w:lvlJc w:val="left"/>
    </w:lvl>
    <w:lvl w:ilvl="8">
      <w:start w:val="1"/>
      <w:numFmt w:val="decimal"/>
      <w:lvlText w:val="%1."/>
      <w:lvlJc w:val="left"/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548A"/>
    <w:rsid w:val="001A548A"/>
    <w:rsid w:val="00307E5B"/>
    <w:rsid w:val="005C10EE"/>
    <w:rsid w:val="006F6542"/>
    <w:rsid w:val="007938DA"/>
    <w:rsid w:val="00794260"/>
    <w:rsid w:val="007A77AD"/>
    <w:rsid w:val="00877C28"/>
    <w:rsid w:val="00977BC1"/>
    <w:rsid w:val="00AB5644"/>
    <w:rsid w:val="00AF1A8D"/>
    <w:rsid w:val="00B34E57"/>
    <w:rsid w:val="00E77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C1B13F0-F330-4A18-B8DB-A8BD45E46C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lang w:val="fr-FR" w:eastAsia="fr-F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Pr>
      <w:sz w:val="20"/>
    </w:rPr>
  </w:style>
  <w:style w:type="paragraph" w:styleId="Titre1">
    <w:name w:val="heading 1"/>
    <w:basedOn w:val="Normal"/>
    <w:next w:val="Normal"/>
    <w:pPr>
      <w:keepNext/>
      <w:spacing w:after="360"/>
      <w:jc w:val="center"/>
      <w:outlineLvl w:val="0"/>
    </w:pPr>
    <w:rPr>
      <w:rFonts w:ascii="Footlight MT Light" w:hAnsi="Footlight MT Light"/>
      <w:b/>
      <w:sz w:val="28"/>
    </w:rPr>
  </w:style>
  <w:style w:type="paragraph" w:styleId="Titre2">
    <w:name w:val="heading 2"/>
    <w:basedOn w:val="Normal"/>
    <w:next w:val="Normal"/>
    <w:pPr>
      <w:keepNext/>
      <w:spacing w:before="360" w:after="480"/>
      <w:ind w:left="425" w:hanging="425"/>
      <w:jc w:val="center"/>
      <w:outlineLvl w:val="1"/>
    </w:pPr>
    <w:rPr>
      <w:rFonts w:ascii="Tahoma" w:hAnsi="Tahoma"/>
      <w:sz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basedOn w:val="Normal"/>
    <w:pPr>
      <w:jc w:val="center"/>
    </w:pPr>
    <w:rPr>
      <w:rFonts w:ascii="Footlight MT Light" w:hAnsi="Footlight MT Light"/>
      <w:b/>
      <w:sz w:val="32"/>
    </w:rPr>
  </w:style>
  <w:style w:type="paragraph" w:styleId="Pieddepage">
    <w:name w:val="footer"/>
    <w:basedOn w:val="Normal"/>
    <w:pPr>
      <w:tabs>
        <w:tab w:val="center" w:pos="4536"/>
        <w:tab w:val="right" w:pos="9072"/>
      </w:tabs>
    </w:pPr>
  </w:style>
  <w:style w:type="paragraph" w:styleId="Corpsdetexte">
    <w:name w:val="Body Text"/>
    <w:basedOn w:val="Normal"/>
    <w:pPr>
      <w:spacing w:after="480"/>
      <w:jc w:val="center"/>
    </w:pPr>
    <w:rPr>
      <w:rFonts w:ascii="Trebuchet MS" w:hAnsi="Trebuchet MS"/>
      <w:b/>
      <w:sz w:val="32"/>
    </w:rPr>
  </w:style>
  <w:style w:type="paragraph" w:styleId="En-tte">
    <w:name w:val="header"/>
    <w:basedOn w:val="Normal"/>
    <w:pPr>
      <w:tabs>
        <w:tab w:val="center" w:pos="4536"/>
        <w:tab w:val="right" w:pos="9072"/>
      </w:tabs>
    </w:pPr>
  </w:style>
  <w:style w:type="paragraph" w:styleId="Textedebulles">
    <w:name w:val="Balloon Text"/>
    <w:basedOn w:val="Normal"/>
    <w:rPr>
      <w:rFonts w:ascii="Tahoma" w:hAnsi="Tahoma"/>
      <w:sz w:val="16"/>
    </w:rPr>
  </w:style>
  <w:style w:type="character" w:styleId="Numrodeligne">
    <w:name w:val="line number"/>
    <w:basedOn w:val="Policepardfaut"/>
    <w:semiHidden/>
  </w:style>
  <w:style w:type="character" w:styleId="Lienhypertexte">
    <w:name w:val="Hyperlink"/>
    <w:rPr>
      <w:color w:val="0000FF"/>
      <w:u w:val="single"/>
    </w:rPr>
  </w:style>
  <w:style w:type="character" w:styleId="Numrodepage">
    <w:name w:val="page number"/>
    <w:basedOn w:val="Policepardfaut"/>
  </w:style>
  <w:style w:type="table" w:styleId="Tableausimple1">
    <w:name w:val="Table Simple 1"/>
    <w:basedOn w:val="TableauNormal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403</Words>
  <Characters>2219</Characters>
  <Application>Microsoft Office Word</Application>
  <DocSecurity>0</DocSecurity>
  <Lines>18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ARRETE PORTANT MISE A DISPOSITION</vt:lpstr>
    </vt:vector>
  </TitlesOfParts>
  <Company/>
  <LinksUpToDate>false</LinksUpToDate>
  <CharactersWithSpaces>2617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ARRETE PORTANT MISE A DISPOSITION</dc:title>
  <dc:creator>arc12</dc:creator>
  <cp:lastModifiedBy>Delphine ROYER</cp:lastModifiedBy>
  <cp:revision>8</cp:revision>
  <cp:lastPrinted>2009-03-10T07:59:00Z</cp:lastPrinted>
  <dcterms:created xsi:type="dcterms:W3CDTF">2021-01-04T13:45:00Z</dcterms:created>
  <dcterms:modified xsi:type="dcterms:W3CDTF">2022-11-09T16:09:00Z</dcterms:modified>
</cp:coreProperties>
</file>